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D3DCDF" w14:textId="77777777" w:rsidR="00C129AE" w:rsidRDefault="00000000">
      <w:pPr>
        <w:pStyle w:val="Textoindependiente"/>
        <w:ind w:left="1682"/>
        <w:rPr>
          <w:rFonts w:ascii="Times New Roman"/>
          <w:sz w:val="20"/>
        </w:rPr>
      </w:pPr>
      <w:r>
        <w:pict w14:anchorId="34D3FACC">
          <v:rect id="_x0000_s1048" style="position:absolute;left:0;text-align:left;margin-left:0;margin-top:0;width:595.3pt;height:841.9pt;z-index:-15903232;mso-position-horizontal-relative:page;mso-position-vertical-relative:page" fillcolor="#9a76b3" stroked="f">
            <w10:wrap anchorx="page" anchory="page"/>
          </v:rect>
        </w:pict>
      </w:r>
      <w:r>
        <w:rPr>
          <w:rFonts w:ascii="Times New Roman"/>
          <w:noProof/>
          <w:sz w:val="20"/>
        </w:rPr>
        <w:drawing>
          <wp:inline distT="0" distB="0" distL="0" distR="0" wp14:anchorId="434936D5" wp14:editId="6AC9513C">
            <wp:extent cx="4623902" cy="597941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902" cy="59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D12CE" w14:textId="77777777" w:rsidR="00C129AE" w:rsidRDefault="00C129AE">
      <w:pPr>
        <w:pStyle w:val="Textoindependiente"/>
        <w:rPr>
          <w:rFonts w:ascii="Times New Roman"/>
          <w:sz w:val="20"/>
        </w:rPr>
      </w:pPr>
    </w:p>
    <w:p w14:paraId="385740BA" w14:textId="77777777" w:rsidR="00C129AE" w:rsidRDefault="00C129AE">
      <w:pPr>
        <w:pStyle w:val="Textoindependiente"/>
        <w:rPr>
          <w:rFonts w:ascii="Times New Roman"/>
          <w:sz w:val="20"/>
        </w:rPr>
      </w:pPr>
    </w:p>
    <w:p w14:paraId="065AFBE3" w14:textId="77777777" w:rsidR="00C129AE" w:rsidRDefault="00C129AE">
      <w:pPr>
        <w:pStyle w:val="Textoindependiente"/>
        <w:rPr>
          <w:rFonts w:ascii="Times New Roman"/>
          <w:sz w:val="20"/>
        </w:rPr>
      </w:pPr>
    </w:p>
    <w:p w14:paraId="6B7DDE8C" w14:textId="77777777" w:rsidR="00C129AE" w:rsidRDefault="00C129AE">
      <w:pPr>
        <w:pStyle w:val="Textoindependiente"/>
        <w:rPr>
          <w:rFonts w:ascii="Times New Roman"/>
          <w:sz w:val="25"/>
        </w:rPr>
      </w:pPr>
    </w:p>
    <w:p w14:paraId="56CF8BB5" w14:textId="77777777" w:rsidR="00C129AE" w:rsidRDefault="00000000">
      <w:pPr>
        <w:spacing w:before="81" w:line="247" w:lineRule="auto"/>
        <w:ind w:left="1555" w:right="1733"/>
        <w:jc w:val="center"/>
        <w:rPr>
          <w:b/>
          <w:sz w:val="54"/>
        </w:rPr>
      </w:pPr>
      <w:r>
        <w:rPr>
          <w:b/>
          <w:color w:val="FFFFFF"/>
          <w:sz w:val="66"/>
        </w:rPr>
        <w:t>MUNICIPIS IGUALITARIS</w:t>
      </w:r>
      <w:r>
        <w:rPr>
          <w:b/>
          <w:color w:val="FFFFFF"/>
          <w:spacing w:val="-180"/>
          <w:sz w:val="66"/>
        </w:rPr>
        <w:t xml:space="preserve"> </w:t>
      </w:r>
      <w:r>
        <w:rPr>
          <w:b/>
          <w:color w:val="2B1637"/>
          <w:sz w:val="54"/>
        </w:rPr>
        <w:t>NORMA SG CITY 50-50</w:t>
      </w:r>
      <w:r>
        <w:rPr>
          <w:b/>
          <w:color w:val="2B1637"/>
          <w:spacing w:val="1"/>
          <w:sz w:val="54"/>
        </w:rPr>
        <w:t xml:space="preserve"> </w:t>
      </w:r>
      <w:r>
        <w:rPr>
          <w:b/>
          <w:color w:val="2B1637"/>
          <w:sz w:val="54"/>
        </w:rPr>
        <w:t>DISTINTIU</w:t>
      </w:r>
      <w:r>
        <w:rPr>
          <w:b/>
          <w:color w:val="2B1637"/>
          <w:spacing w:val="-2"/>
          <w:sz w:val="54"/>
        </w:rPr>
        <w:t xml:space="preserve"> </w:t>
      </w:r>
      <w:r>
        <w:rPr>
          <w:b/>
          <w:color w:val="2B1637"/>
          <w:sz w:val="54"/>
        </w:rPr>
        <w:t>PER</w:t>
      </w:r>
    </w:p>
    <w:p w14:paraId="732F797D" w14:textId="77777777" w:rsidR="00C129AE" w:rsidRDefault="00000000">
      <w:pPr>
        <w:spacing w:line="648" w:lineRule="exact"/>
        <w:ind w:left="1505" w:right="1733"/>
        <w:jc w:val="center"/>
        <w:rPr>
          <w:b/>
          <w:sz w:val="54"/>
        </w:rPr>
      </w:pPr>
      <w:r>
        <w:pict w14:anchorId="483E4C0E">
          <v:group id="_x0000_s1045" style="position:absolute;left:0;text-align:left;margin-left:487.15pt;margin-top:56.4pt;width:96.85pt;height:55.45pt;z-index:15729152;mso-position-horizontal-relative:page" coordorigin="9743,1128" coordsize="1937,1109">
            <v:rect id="_x0000_s1047" style="position:absolute;left:9742;top:1128;width:1937;height:1109" stroked="f">
              <v:fill opacity="45875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9890;top:1197;width:1647;height:993">
              <v:imagedata r:id="rId7" o:title=""/>
            </v:shape>
            <w10:wrap anchorx="page"/>
          </v:group>
        </w:pict>
      </w:r>
      <w:r>
        <w:rPr>
          <w:b/>
          <w:color w:val="2B1637"/>
          <w:sz w:val="54"/>
        </w:rPr>
        <w:t>LA</w:t>
      </w:r>
      <w:r>
        <w:rPr>
          <w:b/>
          <w:color w:val="2B1637"/>
          <w:spacing w:val="-2"/>
          <w:sz w:val="54"/>
        </w:rPr>
        <w:t xml:space="preserve"> </w:t>
      </w:r>
      <w:r>
        <w:rPr>
          <w:b/>
          <w:color w:val="2B1637"/>
          <w:sz w:val="54"/>
        </w:rPr>
        <w:t>IGUALTAT DE</w:t>
      </w:r>
      <w:r>
        <w:rPr>
          <w:b/>
          <w:color w:val="2B1637"/>
          <w:spacing w:val="-2"/>
          <w:sz w:val="54"/>
        </w:rPr>
        <w:t xml:space="preserve"> </w:t>
      </w:r>
      <w:r>
        <w:rPr>
          <w:b/>
          <w:color w:val="2B1637"/>
          <w:sz w:val="54"/>
        </w:rPr>
        <w:t>GÈNERE</w:t>
      </w:r>
    </w:p>
    <w:p w14:paraId="7F54AF56" w14:textId="77777777" w:rsidR="00C129AE" w:rsidRDefault="00C129AE">
      <w:pPr>
        <w:spacing w:line="648" w:lineRule="exact"/>
        <w:jc w:val="center"/>
        <w:rPr>
          <w:sz w:val="54"/>
        </w:rPr>
        <w:sectPr w:rsidR="00C129AE">
          <w:type w:val="continuous"/>
          <w:pgSz w:w="11910" w:h="16840"/>
          <w:pgMar w:top="1580" w:right="340" w:bottom="0" w:left="620" w:header="720" w:footer="720" w:gutter="0"/>
          <w:cols w:space="720"/>
        </w:sectPr>
      </w:pPr>
    </w:p>
    <w:p w14:paraId="6ED76B0E" w14:textId="77777777" w:rsidR="00C129AE" w:rsidRDefault="00000000">
      <w:pPr>
        <w:tabs>
          <w:tab w:val="right" w:pos="10842"/>
        </w:tabs>
        <w:spacing w:before="92"/>
        <w:ind w:left="3995"/>
        <w:rPr>
          <w:rFonts w:ascii="Arial Black"/>
          <w:sz w:val="72"/>
        </w:rPr>
      </w:pPr>
      <w:r>
        <w:rPr>
          <w:noProof/>
        </w:rPr>
        <w:lastRenderedPageBreak/>
        <w:drawing>
          <wp:anchor distT="0" distB="0" distL="0" distR="0" simplePos="0" relativeHeight="487414784" behindDoc="1" locked="0" layoutInCell="1" allowOverlap="1" wp14:anchorId="18F8863C" wp14:editId="11427AC6">
            <wp:simplePos x="0" y="0"/>
            <wp:positionH relativeFrom="page">
              <wp:posOffset>298704</wp:posOffset>
            </wp:positionH>
            <wp:positionV relativeFrom="paragraph">
              <wp:posOffset>158361</wp:posOffset>
            </wp:positionV>
            <wp:extent cx="4023366" cy="6351803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6" cy="6351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304D"/>
          <w:sz w:val="24"/>
        </w:rPr>
        <w:t>NORMA</w:t>
      </w:r>
      <w:r>
        <w:rPr>
          <w:b/>
          <w:color w:val="4E304D"/>
          <w:spacing w:val="-1"/>
          <w:sz w:val="24"/>
        </w:rPr>
        <w:t xml:space="preserve"> </w:t>
      </w:r>
      <w:r>
        <w:rPr>
          <w:b/>
          <w:color w:val="4E304D"/>
          <w:sz w:val="24"/>
        </w:rPr>
        <w:t>SG CITY 50-50</w:t>
      </w:r>
      <w:r>
        <w:rPr>
          <w:b/>
          <w:color w:val="4E304D"/>
          <w:sz w:val="24"/>
        </w:rPr>
        <w:tab/>
      </w:r>
      <w:r>
        <w:rPr>
          <w:rFonts w:ascii="Arial Black"/>
          <w:color w:val="020203"/>
          <w:position w:val="-25"/>
          <w:sz w:val="72"/>
        </w:rPr>
        <w:t>01</w:t>
      </w:r>
    </w:p>
    <w:p w14:paraId="5932D8D1" w14:textId="77777777" w:rsidR="00C129AE" w:rsidRDefault="00000000">
      <w:pPr>
        <w:pStyle w:val="Ttulo1"/>
      </w:pPr>
      <w:r>
        <w:rPr>
          <w:color w:val="9C77B3"/>
          <w:w w:val="95"/>
        </w:rPr>
        <w:t>Què</w:t>
      </w:r>
      <w:r>
        <w:rPr>
          <w:color w:val="9C77B3"/>
          <w:spacing w:val="-60"/>
          <w:w w:val="95"/>
        </w:rPr>
        <w:t xml:space="preserve"> </w:t>
      </w:r>
      <w:r>
        <w:rPr>
          <w:color w:val="9C77B3"/>
          <w:w w:val="95"/>
        </w:rPr>
        <w:t>és</w:t>
      </w:r>
      <w:r>
        <w:rPr>
          <w:color w:val="9C77B3"/>
          <w:spacing w:val="-60"/>
          <w:w w:val="95"/>
        </w:rPr>
        <w:t xml:space="preserve"> </w:t>
      </w:r>
      <w:r>
        <w:rPr>
          <w:color w:val="9C77B3"/>
          <w:w w:val="95"/>
        </w:rPr>
        <w:t>la</w:t>
      </w:r>
      <w:r>
        <w:rPr>
          <w:color w:val="9C77B3"/>
          <w:spacing w:val="-60"/>
          <w:w w:val="95"/>
        </w:rPr>
        <w:t xml:space="preserve"> </w:t>
      </w:r>
      <w:r>
        <w:rPr>
          <w:color w:val="9C77B3"/>
          <w:w w:val="95"/>
        </w:rPr>
        <w:t>Norma</w:t>
      </w:r>
      <w:r>
        <w:rPr>
          <w:color w:val="9C77B3"/>
          <w:spacing w:val="-60"/>
          <w:w w:val="95"/>
        </w:rPr>
        <w:t xml:space="preserve"> </w:t>
      </w:r>
      <w:r>
        <w:rPr>
          <w:color w:val="9C77B3"/>
          <w:w w:val="95"/>
        </w:rPr>
        <w:t>SG</w:t>
      </w:r>
      <w:r>
        <w:rPr>
          <w:color w:val="9C77B3"/>
          <w:spacing w:val="-60"/>
          <w:w w:val="95"/>
        </w:rPr>
        <w:t xml:space="preserve"> </w:t>
      </w:r>
      <w:r>
        <w:rPr>
          <w:color w:val="9C77B3"/>
          <w:w w:val="95"/>
        </w:rPr>
        <w:t>CITY</w:t>
      </w:r>
      <w:r>
        <w:rPr>
          <w:color w:val="9C77B3"/>
          <w:spacing w:val="-60"/>
          <w:w w:val="95"/>
        </w:rPr>
        <w:t xml:space="preserve"> </w:t>
      </w:r>
      <w:r>
        <w:rPr>
          <w:color w:val="9C77B3"/>
          <w:w w:val="95"/>
        </w:rPr>
        <w:t>50-50?</w:t>
      </w:r>
    </w:p>
    <w:p w14:paraId="0EB4B6F3" w14:textId="77777777" w:rsidR="00C129AE" w:rsidRDefault="00C129AE">
      <w:pPr>
        <w:sectPr w:rsidR="00C129AE">
          <w:pgSz w:w="11910" w:h="16840"/>
          <w:pgMar w:top="40" w:right="340" w:bottom="280" w:left="620" w:header="720" w:footer="720" w:gutter="0"/>
          <w:cols w:space="720"/>
        </w:sectPr>
      </w:pPr>
    </w:p>
    <w:p w14:paraId="45DB46C4" w14:textId="58DCD24D" w:rsidR="00C129AE" w:rsidRDefault="00000000">
      <w:pPr>
        <w:spacing w:before="632" w:line="235" w:lineRule="auto"/>
        <w:ind w:left="740"/>
        <w:rPr>
          <w:sz w:val="24"/>
        </w:rPr>
      </w:pPr>
      <w:r>
        <w:rPr>
          <w:color w:val="3C3C3B"/>
          <w:sz w:val="24"/>
        </w:rPr>
        <w:t>La</w:t>
      </w:r>
      <w:r w:rsidR="00A83E7D">
        <w:rPr>
          <w:color w:val="3C3C3B"/>
          <w:spacing w:val="14"/>
          <w:sz w:val="24"/>
        </w:rPr>
        <w:t xml:space="preserve"> </w:t>
      </w:r>
      <w:r>
        <w:rPr>
          <w:b/>
          <w:color w:val="3C3C3B"/>
          <w:sz w:val="24"/>
        </w:rPr>
        <w:t>Norma</w:t>
      </w:r>
      <w:r>
        <w:rPr>
          <w:b/>
          <w:color w:val="3C3C3B"/>
          <w:spacing w:val="15"/>
          <w:sz w:val="24"/>
        </w:rPr>
        <w:t xml:space="preserve"> </w:t>
      </w:r>
      <w:r>
        <w:rPr>
          <w:b/>
          <w:color w:val="3C3C3B"/>
          <w:sz w:val="24"/>
        </w:rPr>
        <w:t>SG</w:t>
      </w:r>
      <w:r>
        <w:rPr>
          <w:b/>
          <w:color w:val="3C3C3B"/>
          <w:spacing w:val="15"/>
          <w:sz w:val="24"/>
        </w:rPr>
        <w:t xml:space="preserve"> </w:t>
      </w:r>
      <w:r>
        <w:rPr>
          <w:b/>
          <w:color w:val="3C3C3B"/>
          <w:sz w:val="24"/>
        </w:rPr>
        <w:t>CITY</w:t>
      </w:r>
      <w:r>
        <w:rPr>
          <w:b/>
          <w:color w:val="3C3C3B"/>
          <w:spacing w:val="16"/>
          <w:sz w:val="24"/>
        </w:rPr>
        <w:t xml:space="preserve"> </w:t>
      </w:r>
      <w:r>
        <w:rPr>
          <w:b/>
          <w:color w:val="3C3C3B"/>
          <w:sz w:val="24"/>
        </w:rPr>
        <w:t>50-</w:t>
      </w:r>
      <w:r>
        <w:rPr>
          <w:b/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 xml:space="preserve">50 </w:t>
      </w:r>
      <w:r>
        <w:rPr>
          <w:color w:val="3C3C3B"/>
          <w:sz w:val="24"/>
        </w:rPr>
        <w:t>és la primera Norma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d’àmbit internacional que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permet</w:t>
      </w:r>
      <w:r>
        <w:rPr>
          <w:color w:val="3C3C3B"/>
          <w:spacing w:val="-4"/>
          <w:sz w:val="24"/>
        </w:rPr>
        <w:t xml:space="preserve"> </w:t>
      </w:r>
      <w:r>
        <w:rPr>
          <w:color w:val="3C3C3B"/>
          <w:sz w:val="24"/>
        </w:rPr>
        <w:t>implantar</w:t>
      </w:r>
      <w:r>
        <w:rPr>
          <w:color w:val="3C3C3B"/>
          <w:spacing w:val="-5"/>
          <w:sz w:val="24"/>
        </w:rPr>
        <w:t xml:space="preserve"> </w:t>
      </w:r>
      <w:r>
        <w:rPr>
          <w:color w:val="3C3C3B"/>
          <w:sz w:val="24"/>
        </w:rPr>
        <w:t>un</w:t>
      </w:r>
      <w:r>
        <w:rPr>
          <w:color w:val="3C3C3B"/>
          <w:spacing w:val="-4"/>
          <w:sz w:val="24"/>
        </w:rPr>
        <w:t xml:space="preserve"> </w:t>
      </w:r>
      <w:proofErr w:type="spellStart"/>
      <w:r>
        <w:rPr>
          <w:color w:val="3C3C3B"/>
          <w:sz w:val="24"/>
        </w:rPr>
        <w:t>siste</w:t>
      </w:r>
      <w:proofErr w:type="spellEnd"/>
      <w:r>
        <w:rPr>
          <w:color w:val="3C3C3B"/>
          <w:sz w:val="24"/>
        </w:rPr>
        <w:t>-</w:t>
      </w:r>
    </w:p>
    <w:p w14:paraId="0836B9C7" w14:textId="77777777" w:rsidR="00C129AE" w:rsidRDefault="00000000">
      <w:pPr>
        <w:pStyle w:val="Textoindependiente"/>
        <w:spacing w:before="628" w:line="235" w:lineRule="auto"/>
        <w:ind w:left="310" w:right="-9"/>
      </w:pPr>
      <w:r>
        <w:br w:type="column"/>
      </w:r>
      <w:r>
        <w:rPr>
          <w:color w:val="3C3C3B"/>
        </w:rPr>
        <w:t>igualtat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gènere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en</w:t>
      </w:r>
      <w:r>
        <w:rPr>
          <w:color w:val="3C3C3B"/>
          <w:spacing w:val="-2"/>
        </w:rPr>
        <w:t xml:space="preserve"> </w:t>
      </w:r>
      <w:proofErr w:type="spellStart"/>
      <w:r>
        <w:rPr>
          <w:color w:val="3C3C3B"/>
        </w:rPr>
        <w:t>l’àm</w:t>
      </w:r>
      <w:proofErr w:type="spellEnd"/>
      <w:r>
        <w:rPr>
          <w:color w:val="3C3C3B"/>
        </w:rPr>
        <w:t>-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bit municipal. Reconeix i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motiva els esforços dels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governs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locals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per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millorar</w:t>
      </w:r>
    </w:p>
    <w:p w14:paraId="3681C256" w14:textId="3BC3D685" w:rsidR="00C129AE" w:rsidRDefault="00000000">
      <w:pPr>
        <w:pStyle w:val="Textoindependiente"/>
        <w:spacing w:before="627" w:line="235" w:lineRule="auto"/>
        <w:ind w:left="249" w:right="1070"/>
      </w:pPr>
      <w:r>
        <w:br w:type="column"/>
      </w:r>
      <w:r>
        <w:rPr>
          <w:color w:val="3C3C3B"/>
        </w:rPr>
        <w:t>a través dels compromisos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que proposa la Norma i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que són triats i acceptats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pel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propi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municipi.</w:t>
      </w:r>
    </w:p>
    <w:p w14:paraId="2B093C2E" w14:textId="77777777" w:rsidR="00C129AE" w:rsidRDefault="00C129AE">
      <w:pPr>
        <w:spacing w:line="235" w:lineRule="auto"/>
        <w:sectPr w:rsidR="00C129AE">
          <w:type w:val="continuous"/>
          <w:pgSz w:w="11910" w:h="16840"/>
          <w:pgMar w:top="1580" w:right="340" w:bottom="0" w:left="620" w:header="720" w:footer="720" w:gutter="0"/>
          <w:cols w:num="3" w:space="720" w:equalWidth="0">
            <w:col w:w="3547" w:space="40"/>
            <w:col w:w="3177" w:space="39"/>
            <w:col w:w="4147"/>
          </w:cols>
        </w:sectPr>
      </w:pPr>
    </w:p>
    <w:p w14:paraId="1C566982" w14:textId="77777777" w:rsidR="00C129AE" w:rsidRDefault="00000000">
      <w:pPr>
        <w:spacing w:line="242" w:lineRule="auto"/>
        <w:ind w:left="740" w:right="88"/>
        <w:rPr>
          <w:sz w:val="24"/>
        </w:rPr>
      </w:pPr>
      <w:r>
        <w:rPr>
          <w:color w:val="3C3C3B"/>
          <w:sz w:val="24"/>
        </w:rPr>
        <w:t xml:space="preserve">ma de gestió per </w:t>
      </w:r>
      <w:r>
        <w:rPr>
          <w:b/>
          <w:color w:val="3C3C3B"/>
          <w:sz w:val="24"/>
        </w:rPr>
        <w:t>avaluar</w:t>
      </w:r>
      <w:r>
        <w:rPr>
          <w:b/>
          <w:color w:val="3C3C3B"/>
          <w:spacing w:val="-64"/>
          <w:sz w:val="24"/>
        </w:rPr>
        <w:t xml:space="preserve"> </w:t>
      </w:r>
      <w:r>
        <w:rPr>
          <w:b/>
          <w:color w:val="3C3C3B"/>
          <w:sz w:val="24"/>
        </w:rPr>
        <w:t>i certificar el compromís</w:t>
      </w:r>
      <w:r>
        <w:rPr>
          <w:b/>
          <w:color w:val="3C3C3B"/>
          <w:spacing w:val="-64"/>
          <w:sz w:val="24"/>
        </w:rPr>
        <w:t xml:space="preserve"> </w:t>
      </w:r>
      <w:r>
        <w:rPr>
          <w:b/>
          <w:color w:val="3C3C3B"/>
          <w:sz w:val="24"/>
        </w:rPr>
        <w:t>dels governs municipals</w:t>
      </w:r>
      <w:r>
        <w:rPr>
          <w:b/>
          <w:color w:val="3C3C3B"/>
          <w:spacing w:val="-64"/>
          <w:sz w:val="24"/>
        </w:rPr>
        <w:t xml:space="preserve"> </w:t>
      </w:r>
      <w:r>
        <w:rPr>
          <w:b/>
          <w:color w:val="3C3C3B"/>
          <w:sz w:val="24"/>
        </w:rPr>
        <w:t>a favor de la igualtat de</w:t>
      </w:r>
      <w:r>
        <w:rPr>
          <w:b/>
          <w:color w:val="3C3C3B"/>
          <w:spacing w:val="-64"/>
          <w:sz w:val="24"/>
        </w:rPr>
        <w:t xml:space="preserve"> </w:t>
      </w:r>
      <w:r>
        <w:rPr>
          <w:b/>
          <w:color w:val="3C3C3B"/>
          <w:sz w:val="24"/>
        </w:rPr>
        <w:t>gènere</w:t>
      </w:r>
      <w:r>
        <w:rPr>
          <w:color w:val="3C3C3B"/>
          <w:sz w:val="24"/>
        </w:rPr>
        <w:t>. A més, impulsa,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 xml:space="preserve">promou i posa a la </w:t>
      </w:r>
      <w:proofErr w:type="spellStart"/>
      <w:r>
        <w:rPr>
          <w:color w:val="3C3C3B"/>
          <w:sz w:val="24"/>
        </w:rPr>
        <w:t>dispo</w:t>
      </w:r>
      <w:proofErr w:type="spellEnd"/>
      <w:r>
        <w:rPr>
          <w:color w:val="3C3C3B"/>
          <w:sz w:val="24"/>
        </w:rPr>
        <w:t>-</w:t>
      </w:r>
      <w:r>
        <w:rPr>
          <w:color w:val="3C3C3B"/>
          <w:spacing w:val="-63"/>
          <w:sz w:val="24"/>
        </w:rPr>
        <w:t xml:space="preserve"> </w:t>
      </w:r>
      <w:proofErr w:type="spellStart"/>
      <w:r>
        <w:rPr>
          <w:color w:val="3C3C3B"/>
          <w:sz w:val="24"/>
        </w:rPr>
        <w:t>sició</w:t>
      </w:r>
      <w:proofErr w:type="spellEnd"/>
      <w:r>
        <w:rPr>
          <w:color w:val="3C3C3B"/>
          <w:sz w:val="24"/>
        </w:rPr>
        <w:t xml:space="preserve"> dels municipis una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eina</w:t>
      </w:r>
      <w:r>
        <w:rPr>
          <w:color w:val="3C3C3B"/>
          <w:spacing w:val="-4"/>
          <w:sz w:val="24"/>
        </w:rPr>
        <w:t xml:space="preserve"> </w:t>
      </w:r>
      <w:r>
        <w:rPr>
          <w:color w:val="3C3C3B"/>
          <w:sz w:val="24"/>
        </w:rPr>
        <w:t>que</w:t>
      </w:r>
      <w:r>
        <w:rPr>
          <w:color w:val="3C3C3B"/>
          <w:spacing w:val="-4"/>
          <w:sz w:val="24"/>
        </w:rPr>
        <w:t xml:space="preserve"> </w:t>
      </w:r>
      <w:r>
        <w:rPr>
          <w:color w:val="3C3C3B"/>
          <w:sz w:val="24"/>
        </w:rPr>
        <w:t>afavoreix</w:t>
      </w:r>
      <w:r>
        <w:rPr>
          <w:color w:val="3C3C3B"/>
          <w:spacing w:val="-4"/>
          <w:sz w:val="24"/>
        </w:rPr>
        <w:t xml:space="preserve"> </w:t>
      </w:r>
      <w:r>
        <w:rPr>
          <w:color w:val="3C3C3B"/>
          <w:sz w:val="24"/>
        </w:rPr>
        <w:t>la</w:t>
      </w:r>
      <w:r>
        <w:rPr>
          <w:color w:val="3C3C3B"/>
          <w:spacing w:val="-5"/>
          <w:sz w:val="24"/>
        </w:rPr>
        <w:t xml:space="preserve"> </w:t>
      </w:r>
      <w:proofErr w:type="spellStart"/>
      <w:r>
        <w:rPr>
          <w:color w:val="3C3C3B"/>
          <w:sz w:val="24"/>
        </w:rPr>
        <w:t>inte</w:t>
      </w:r>
      <w:proofErr w:type="spellEnd"/>
      <w:r>
        <w:rPr>
          <w:color w:val="3C3C3B"/>
          <w:sz w:val="24"/>
        </w:rPr>
        <w:t>-</w:t>
      </w:r>
    </w:p>
    <w:p w14:paraId="3A1A6DEE" w14:textId="77777777" w:rsidR="00C129AE" w:rsidRDefault="00000000">
      <w:pPr>
        <w:pStyle w:val="Textoindependiente"/>
        <w:spacing w:line="235" w:lineRule="auto"/>
        <w:ind w:left="740" w:right="-17"/>
      </w:pPr>
      <w:proofErr w:type="spellStart"/>
      <w:r>
        <w:rPr>
          <w:color w:val="3C3C3B"/>
        </w:rPr>
        <w:t>gració</w:t>
      </w:r>
      <w:proofErr w:type="spellEnd"/>
      <w:r>
        <w:rPr>
          <w:color w:val="3C3C3B"/>
          <w:spacing w:val="-5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perspectiva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62"/>
        </w:rPr>
        <w:t xml:space="preserve"> </w:t>
      </w:r>
      <w:r>
        <w:rPr>
          <w:color w:val="3C3C3B"/>
        </w:rPr>
        <w:t>gènere en les polítiques i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actuacions de l’administra-</w:t>
      </w:r>
      <w:r>
        <w:rPr>
          <w:color w:val="3C3C3B"/>
          <w:spacing w:val="-63"/>
        </w:rPr>
        <w:t xml:space="preserve"> </w:t>
      </w:r>
      <w:proofErr w:type="spellStart"/>
      <w:r>
        <w:rPr>
          <w:color w:val="3C3C3B"/>
        </w:rPr>
        <w:t>ció</w:t>
      </w:r>
      <w:proofErr w:type="spellEnd"/>
      <w:r>
        <w:rPr>
          <w:color w:val="3C3C3B"/>
          <w:spacing w:val="-1"/>
        </w:rPr>
        <w:t xml:space="preserve"> </w:t>
      </w:r>
      <w:r>
        <w:rPr>
          <w:color w:val="3C3C3B"/>
        </w:rPr>
        <w:t>local.</w:t>
      </w:r>
    </w:p>
    <w:p w14:paraId="22F804CD" w14:textId="77777777" w:rsidR="00C129AE" w:rsidRDefault="00C129AE">
      <w:pPr>
        <w:pStyle w:val="Textoindependiente"/>
        <w:spacing w:before="13"/>
        <w:rPr>
          <w:sz w:val="22"/>
        </w:rPr>
      </w:pPr>
    </w:p>
    <w:p w14:paraId="1FDCEEF0" w14:textId="77777777" w:rsidR="00C129AE" w:rsidRDefault="00000000">
      <w:pPr>
        <w:spacing w:line="235" w:lineRule="auto"/>
        <w:ind w:left="740" w:right="273"/>
        <w:rPr>
          <w:sz w:val="24"/>
        </w:rPr>
      </w:pPr>
      <w:r>
        <w:rPr>
          <w:color w:val="3C3C3B"/>
          <w:sz w:val="24"/>
        </w:rPr>
        <w:t>La</w:t>
      </w:r>
      <w:r>
        <w:rPr>
          <w:color w:val="3C3C3B"/>
          <w:spacing w:val="5"/>
          <w:sz w:val="24"/>
        </w:rPr>
        <w:t xml:space="preserve"> </w:t>
      </w:r>
      <w:r>
        <w:rPr>
          <w:color w:val="3C3C3B"/>
          <w:sz w:val="24"/>
        </w:rPr>
        <w:t>Norma,</w:t>
      </w:r>
      <w:r>
        <w:rPr>
          <w:color w:val="3C3C3B"/>
          <w:spacing w:val="5"/>
          <w:sz w:val="24"/>
        </w:rPr>
        <w:t xml:space="preserve"> </w:t>
      </w:r>
      <w:r>
        <w:rPr>
          <w:color w:val="3C3C3B"/>
          <w:sz w:val="24"/>
        </w:rPr>
        <w:t>elaborada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per l’Associació</w:t>
      </w:r>
      <w:r>
        <w:rPr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>FORGENDER</w:t>
      </w:r>
      <w:r>
        <w:rPr>
          <w:b/>
          <w:color w:val="3C3C3B"/>
          <w:spacing w:val="-8"/>
          <w:sz w:val="24"/>
        </w:rPr>
        <w:t xml:space="preserve"> </w:t>
      </w:r>
      <w:r>
        <w:rPr>
          <w:b/>
          <w:color w:val="3C3C3B"/>
          <w:sz w:val="24"/>
        </w:rPr>
        <w:t>SEAL</w:t>
      </w:r>
      <w:r>
        <w:rPr>
          <w:color w:val="3C3C3B"/>
          <w:sz w:val="24"/>
        </w:rPr>
        <w:t>,</w:t>
      </w:r>
      <w:r>
        <w:rPr>
          <w:color w:val="3C3C3B"/>
          <w:spacing w:val="-7"/>
          <w:sz w:val="24"/>
        </w:rPr>
        <w:t xml:space="preserve"> </w:t>
      </w:r>
      <w:r>
        <w:rPr>
          <w:color w:val="3C3C3B"/>
          <w:sz w:val="24"/>
        </w:rPr>
        <w:t>s’ha</w:t>
      </w:r>
    </w:p>
    <w:p w14:paraId="79C72515" w14:textId="77777777" w:rsidR="00C129AE" w:rsidRDefault="00000000">
      <w:pPr>
        <w:pStyle w:val="Textoindependiente"/>
        <w:spacing w:line="237" w:lineRule="auto"/>
        <w:ind w:left="740" w:right="-16"/>
      </w:pPr>
      <w:r>
        <w:rPr>
          <w:color w:val="3C3C3B"/>
        </w:rPr>
        <w:t xml:space="preserve">dissenyat </w:t>
      </w:r>
      <w:r>
        <w:rPr>
          <w:b/>
          <w:color w:val="3C3C3B"/>
        </w:rPr>
        <w:t>d’acord amb les</w:t>
      </w:r>
      <w:r>
        <w:rPr>
          <w:b/>
          <w:color w:val="3C3C3B"/>
          <w:spacing w:val="-64"/>
        </w:rPr>
        <w:t xml:space="preserve"> </w:t>
      </w:r>
      <w:r>
        <w:rPr>
          <w:b/>
          <w:color w:val="3C3C3B"/>
        </w:rPr>
        <w:t xml:space="preserve">competències </w:t>
      </w:r>
      <w:proofErr w:type="spellStart"/>
      <w:r>
        <w:rPr>
          <w:b/>
          <w:color w:val="3C3C3B"/>
        </w:rPr>
        <w:t>munici</w:t>
      </w:r>
      <w:proofErr w:type="spellEnd"/>
      <w:r>
        <w:rPr>
          <w:b/>
          <w:color w:val="3C3C3B"/>
        </w:rPr>
        <w:t>-</w:t>
      </w:r>
      <w:r>
        <w:rPr>
          <w:b/>
          <w:color w:val="3C3C3B"/>
          <w:spacing w:val="1"/>
        </w:rPr>
        <w:t xml:space="preserve"> </w:t>
      </w:r>
      <w:r>
        <w:rPr>
          <w:b/>
          <w:color w:val="3C3C3B"/>
        </w:rPr>
        <w:t>pals</w:t>
      </w:r>
      <w:r>
        <w:rPr>
          <w:color w:val="3C3C3B"/>
        </w:rPr>
        <w:t>, la normativa nacional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i els mandats i tractats in-</w:t>
      </w:r>
      <w:r>
        <w:rPr>
          <w:color w:val="3C3C3B"/>
          <w:spacing w:val="1"/>
        </w:rPr>
        <w:t xml:space="preserve"> </w:t>
      </w:r>
      <w:proofErr w:type="spellStart"/>
      <w:r>
        <w:rPr>
          <w:color w:val="3C3C3B"/>
        </w:rPr>
        <w:t>ternacionals</w:t>
      </w:r>
      <w:proofErr w:type="spellEnd"/>
      <w:r>
        <w:rPr>
          <w:color w:val="3C3C3B"/>
        </w:rPr>
        <w:t xml:space="preserve"> en relació als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drets humans de les do-</w:t>
      </w:r>
      <w:r>
        <w:rPr>
          <w:color w:val="3C3C3B"/>
          <w:spacing w:val="1"/>
        </w:rPr>
        <w:t xml:space="preserve"> </w:t>
      </w:r>
      <w:proofErr w:type="spellStart"/>
      <w:r>
        <w:rPr>
          <w:color w:val="3C3C3B"/>
        </w:rPr>
        <w:t>nes</w:t>
      </w:r>
      <w:proofErr w:type="spellEnd"/>
      <w:r>
        <w:rPr>
          <w:color w:val="3C3C3B"/>
        </w:rPr>
        <w:t>, el desenvolupament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humà, les ciutats i el canvi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climàtic.</w:t>
      </w:r>
    </w:p>
    <w:p w14:paraId="67E683CC" w14:textId="77777777" w:rsidR="00C129AE" w:rsidRDefault="00C129AE">
      <w:pPr>
        <w:pStyle w:val="Textoindependiente"/>
        <w:spacing w:before="4"/>
        <w:rPr>
          <w:sz w:val="23"/>
        </w:rPr>
      </w:pPr>
    </w:p>
    <w:p w14:paraId="115B1BFA" w14:textId="77777777" w:rsidR="00C129AE" w:rsidRDefault="00000000">
      <w:pPr>
        <w:pStyle w:val="Textoindependiente"/>
        <w:spacing w:line="235" w:lineRule="auto"/>
        <w:ind w:left="740" w:right="56"/>
      </w:pPr>
      <w:r>
        <w:rPr>
          <w:color w:val="3C3C3B"/>
        </w:rPr>
        <w:t>Mitjançant un procés de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certificació, el municipi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obté el </w:t>
      </w:r>
      <w:r>
        <w:rPr>
          <w:b/>
          <w:color w:val="3C3C3B"/>
        </w:rPr>
        <w:t>Distintiu per la</w:t>
      </w:r>
      <w:r>
        <w:rPr>
          <w:b/>
          <w:color w:val="3C3C3B"/>
          <w:spacing w:val="1"/>
        </w:rPr>
        <w:t xml:space="preserve"> </w:t>
      </w:r>
      <w:r>
        <w:rPr>
          <w:b/>
          <w:color w:val="3C3C3B"/>
        </w:rPr>
        <w:t>Igualtat de Gènere</w:t>
      </w:r>
      <w:r>
        <w:rPr>
          <w:color w:val="3C3C3B"/>
        </w:rPr>
        <w:t>, es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tracta del primer segell de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 xml:space="preserve">qualificació i </w:t>
      </w:r>
      <w:proofErr w:type="spellStart"/>
      <w:r>
        <w:rPr>
          <w:color w:val="3C3C3B"/>
        </w:rPr>
        <w:t>reconeixe</w:t>
      </w:r>
      <w:proofErr w:type="spellEnd"/>
      <w:r>
        <w:rPr>
          <w:color w:val="3C3C3B"/>
        </w:rPr>
        <w:t>-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ment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públic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favor de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la</w:t>
      </w:r>
    </w:p>
    <w:p w14:paraId="6F4D0AC0" w14:textId="27BA949B" w:rsidR="00C129AE" w:rsidRDefault="00000000">
      <w:pPr>
        <w:pStyle w:val="Textoindependiente"/>
        <w:tabs>
          <w:tab w:val="left" w:pos="3443"/>
          <w:tab w:val="left" w:pos="6357"/>
        </w:tabs>
        <w:spacing w:line="316" w:lineRule="exact"/>
        <w:ind w:left="275"/>
        <w:rPr>
          <w:rFonts w:ascii="Times New Roman" w:hAnsi="Times New Roman"/>
        </w:rPr>
      </w:pPr>
      <w:r>
        <w:br w:type="column"/>
      </w:r>
      <w:r>
        <w:rPr>
          <w:color w:val="3C3C3B"/>
        </w:rPr>
        <w:t>la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serva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eficàcia,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eficiència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i</w:t>
      </w:r>
      <w:r>
        <w:rPr>
          <w:color w:val="3C3C3B"/>
        </w:rPr>
        <w:tab/>
      </w:r>
    </w:p>
    <w:p w14:paraId="79A26C25" w14:textId="10A36715" w:rsidR="00C129AE" w:rsidRDefault="00A83E7D">
      <w:pPr>
        <w:pStyle w:val="Textoindependiente"/>
        <w:spacing w:before="2" w:line="235" w:lineRule="auto"/>
        <w:ind w:left="275" w:right="4237"/>
      </w:pPr>
      <w:r w:rsidRPr="00A83E7D">
        <w:rPr>
          <w:noProof/>
          <w:color w:val="3C3C3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D12E3B9" wp14:editId="47B59C30">
                <wp:simplePos x="0" y="0"/>
                <wp:positionH relativeFrom="column">
                  <wp:posOffset>2229485</wp:posOffset>
                </wp:positionH>
                <wp:positionV relativeFrom="paragraph">
                  <wp:posOffset>180975</wp:posOffset>
                </wp:positionV>
                <wp:extent cx="2400300" cy="2872740"/>
                <wp:effectExtent l="0" t="0" r="19050" b="228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87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176F8" w14:textId="77777777" w:rsidR="00A83E7D" w:rsidRPr="00C72320" w:rsidRDefault="00A83E7D" w:rsidP="00A83E7D">
                            <w:pPr>
                              <w:jc w:val="center"/>
                              <w:rPr>
                                <w:color w:val="4E304D"/>
                                <w:sz w:val="24"/>
                                <w:szCs w:val="24"/>
                                <w14:shadow w14:blurRad="50800" w14:dist="533400" w14:dir="5400000" w14:sx="1000" w14:sy="1000" w14:kx="0" w14:ky="0" w14:algn="ctr">
                                  <w14:srgbClr w14:val="7030A0"/>
                                </w14:shadow>
                              </w:rPr>
                            </w:pPr>
                            <w:r w:rsidRPr="00C72320">
                              <w:rPr>
                                <w:color w:val="4E304D"/>
                                <w:sz w:val="24"/>
                                <w:szCs w:val="24"/>
                                <w14:shadow w14:blurRad="50800" w14:dist="533400" w14:dir="5400000" w14:sx="1000" w14:sy="1000" w14:kx="0" w14:ky="0" w14:algn="ctr">
                                  <w14:srgbClr w14:val="7030A0"/>
                                </w14:shadow>
                              </w:rPr>
                              <w:t xml:space="preserve">L’associació </w:t>
                            </w:r>
                          </w:p>
                          <w:p w14:paraId="39FDD87E" w14:textId="77777777" w:rsidR="00A83E7D" w:rsidRPr="00C72320" w:rsidRDefault="00A83E7D" w:rsidP="00A83E7D">
                            <w:pPr>
                              <w:jc w:val="center"/>
                              <w:rPr>
                                <w:b/>
                                <w:bCs/>
                                <w:color w:val="4E304D"/>
                                <w:sz w:val="24"/>
                                <w:szCs w:val="24"/>
                                <w14:shadow w14:blurRad="50800" w14:dist="533400" w14:dir="5400000" w14:sx="1000" w14:sy="1000" w14:kx="0" w14:ky="0" w14:algn="ctr">
                                  <w14:srgbClr w14:val="7030A0"/>
                                </w14:shadow>
                              </w:rPr>
                            </w:pPr>
                            <w:r w:rsidRPr="00C72320">
                              <w:rPr>
                                <w:b/>
                                <w:bCs/>
                                <w:color w:val="4E304D"/>
                                <w:sz w:val="24"/>
                                <w:szCs w:val="24"/>
                                <w14:shadow w14:blurRad="50800" w14:dist="533400" w14:dir="5400000" w14:sx="1000" w14:sy="1000" w14:kx="0" w14:ky="0" w14:algn="ctr">
                                  <w14:srgbClr w14:val="7030A0"/>
                                </w14:shadow>
                              </w:rPr>
                              <w:t xml:space="preserve">FORGENDER SEAL </w:t>
                            </w:r>
                          </w:p>
                          <w:p w14:paraId="5A672FCA" w14:textId="77777777" w:rsidR="00A83E7D" w:rsidRPr="00C72320" w:rsidRDefault="00A83E7D" w:rsidP="00A83E7D">
                            <w:pPr>
                              <w:jc w:val="center"/>
                              <w:rPr>
                                <w:color w:val="4E304D"/>
                                <w14:shadow w14:blurRad="50800" w14:dist="533400" w14:dir="5400000" w14:sx="1000" w14:sy="1000" w14:kx="0" w14:ky="0" w14:algn="ctr">
                                  <w14:srgbClr w14:val="7030A0"/>
                                </w14:shadow>
                              </w:rPr>
                            </w:pPr>
                            <w:r w:rsidRPr="00C72320">
                              <w:rPr>
                                <w:color w:val="4E304D"/>
                                <w:sz w:val="24"/>
                                <w:szCs w:val="24"/>
                                <w14:shadow w14:blurRad="50800" w14:dist="533400" w14:dir="5400000" w14:sx="1000" w14:sy="1000" w14:kx="0" w14:ky="0" w14:algn="ctr">
                                  <w14:srgbClr w14:val="7030A0"/>
                                </w14:shadow>
                              </w:rPr>
                              <w:t>facilita el compromís d’institucions públiques i privades cap a la igualtat efectiva de dones i homes impulsant processos de certificació per a 01 l’obtenció de distintius i segells a favor de la igualtat de gènere.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2E3B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75.55pt;margin-top:14.25pt;width:189pt;height:226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" strokecolor="#7030a0">
                <v:textbox>
                  <w:txbxContent>
                    <w:p w14:paraId="15C176F8" w14:textId="77777777" w:rsidR="00A83E7D" w:rsidRPr="00C72320" w:rsidRDefault="00A83E7D" w:rsidP="00A83E7D">
                      <w:pPr>
                        <w:jc w:val="center"/>
                        <w:rPr>
                          <w:color w:val="4E304D"/>
                          <w:sz w:val="24"/>
                          <w:szCs w:val="24"/>
                          <w14:shadow w14:blurRad="50800" w14:dist="533400" w14:dir="5400000" w14:sx="1000" w14:sy="1000" w14:kx="0" w14:ky="0" w14:algn="ctr">
                            <w14:srgbClr w14:val="7030A0"/>
                          </w14:shadow>
                        </w:rPr>
                      </w:pPr>
                      <w:r w:rsidRPr="00C72320">
                        <w:rPr>
                          <w:color w:val="4E304D"/>
                          <w:sz w:val="24"/>
                          <w:szCs w:val="24"/>
                          <w14:shadow w14:blurRad="50800" w14:dist="533400" w14:dir="5400000" w14:sx="1000" w14:sy="1000" w14:kx="0" w14:ky="0" w14:algn="ctr">
                            <w14:srgbClr w14:val="7030A0"/>
                          </w14:shadow>
                        </w:rPr>
                        <w:t xml:space="preserve">L’associació </w:t>
                      </w:r>
                    </w:p>
                    <w:p w14:paraId="39FDD87E" w14:textId="77777777" w:rsidR="00A83E7D" w:rsidRPr="00C72320" w:rsidRDefault="00A83E7D" w:rsidP="00A83E7D">
                      <w:pPr>
                        <w:jc w:val="center"/>
                        <w:rPr>
                          <w:b/>
                          <w:bCs/>
                          <w:color w:val="4E304D"/>
                          <w:sz w:val="24"/>
                          <w:szCs w:val="24"/>
                          <w14:shadow w14:blurRad="50800" w14:dist="533400" w14:dir="5400000" w14:sx="1000" w14:sy="1000" w14:kx="0" w14:ky="0" w14:algn="ctr">
                            <w14:srgbClr w14:val="7030A0"/>
                          </w14:shadow>
                        </w:rPr>
                      </w:pPr>
                      <w:r w:rsidRPr="00C72320">
                        <w:rPr>
                          <w:b/>
                          <w:bCs/>
                          <w:color w:val="4E304D"/>
                          <w:sz w:val="24"/>
                          <w:szCs w:val="24"/>
                          <w14:shadow w14:blurRad="50800" w14:dist="533400" w14:dir="5400000" w14:sx="1000" w14:sy="1000" w14:kx="0" w14:ky="0" w14:algn="ctr">
                            <w14:srgbClr w14:val="7030A0"/>
                          </w14:shadow>
                        </w:rPr>
                        <w:t xml:space="preserve">FORGENDER SEAL </w:t>
                      </w:r>
                    </w:p>
                    <w:p w14:paraId="5A672FCA" w14:textId="77777777" w:rsidR="00A83E7D" w:rsidRPr="00C72320" w:rsidRDefault="00A83E7D" w:rsidP="00A83E7D">
                      <w:pPr>
                        <w:jc w:val="center"/>
                        <w:rPr>
                          <w:color w:val="4E304D"/>
                          <w14:shadow w14:blurRad="50800" w14:dist="533400" w14:dir="5400000" w14:sx="1000" w14:sy="1000" w14:kx="0" w14:ky="0" w14:algn="ctr">
                            <w14:srgbClr w14:val="7030A0"/>
                          </w14:shadow>
                        </w:rPr>
                      </w:pPr>
                      <w:r w:rsidRPr="00C72320">
                        <w:rPr>
                          <w:color w:val="4E304D"/>
                          <w:sz w:val="24"/>
                          <w:szCs w:val="24"/>
                          <w14:shadow w14:blurRad="50800" w14:dist="533400" w14:dir="5400000" w14:sx="1000" w14:sy="1000" w14:kx="0" w14:ky="0" w14:algn="ctr">
                            <w14:srgbClr w14:val="7030A0"/>
                          </w14:shadow>
                        </w:rPr>
                        <w:t>facilita el compromís d’institucions públiques i privades cap a la igualtat efectiva de dones i homes impulsant processos de certificació per a 01 l’obtenció de distintius i segells a favor de la igualtat de gènere.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rPr>
          <w:color w:val="3C3C3B"/>
        </w:rPr>
        <w:t>qualitat en la implementa-</w:t>
      </w:r>
      <w:r w:rsidR="00000000">
        <w:rPr>
          <w:color w:val="3C3C3B"/>
          <w:spacing w:val="-63"/>
        </w:rPr>
        <w:t xml:space="preserve"> </w:t>
      </w:r>
      <w:proofErr w:type="spellStart"/>
      <w:r w:rsidR="00000000">
        <w:rPr>
          <w:color w:val="3C3C3B"/>
        </w:rPr>
        <w:t>ció</w:t>
      </w:r>
      <w:proofErr w:type="spellEnd"/>
      <w:r w:rsidR="00000000">
        <w:rPr>
          <w:color w:val="3C3C3B"/>
        </w:rPr>
        <w:t xml:space="preserve"> de la transversalitat de</w:t>
      </w:r>
      <w:r w:rsidR="00000000">
        <w:rPr>
          <w:color w:val="3C3C3B"/>
          <w:spacing w:val="-63"/>
        </w:rPr>
        <w:t xml:space="preserve"> </w:t>
      </w:r>
      <w:r w:rsidR="00000000">
        <w:rPr>
          <w:color w:val="3C3C3B"/>
        </w:rPr>
        <w:t>la perspectiva de gènere</w:t>
      </w:r>
      <w:r w:rsidR="00000000">
        <w:rPr>
          <w:color w:val="3C3C3B"/>
          <w:spacing w:val="1"/>
        </w:rPr>
        <w:t xml:space="preserve"> </w:t>
      </w:r>
      <w:r w:rsidR="00000000">
        <w:rPr>
          <w:color w:val="3C3C3B"/>
        </w:rPr>
        <w:t xml:space="preserve">en la </w:t>
      </w:r>
      <w:proofErr w:type="spellStart"/>
      <w:r w:rsidR="00000000">
        <w:rPr>
          <w:color w:val="3C3C3B"/>
        </w:rPr>
        <w:t>governança</w:t>
      </w:r>
      <w:proofErr w:type="spellEnd"/>
      <w:r w:rsidR="00000000">
        <w:rPr>
          <w:color w:val="3C3C3B"/>
        </w:rPr>
        <w:t xml:space="preserve"> </w:t>
      </w:r>
      <w:proofErr w:type="spellStart"/>
      <w:r w:rsidR="00000000">
        <w:rPr>
          <w:color w:val="3C3C3B"/>
        </w:rPr>
        <w:t>munici</w:t>
      </w:r>
      <w:proofErr w:type="spellEnd"/>
      <w:r w:rsidR="00000000">
        <w:rPr>
          <w:color w:val="3C3C3B"/>
        </w:rPr>
        <w:t>-</w:t>
      </w:r>
      <w:r w:rsidR="00000000">
        <w:rPr>
          <w:color w:val="3C3C3B"/>
          <w:spacing w:val="1"/>
        </w:rPr>
        <w:t xml:space="preserve"> </w:t>
      </w:r>
      <w:r w:rsidR="00000000">
        <w:rPr>
          <w:color w:val="3C3C3B"/>
        </w:rPr>
        <w:t>pal.</w:t>
      </w:r>
    </w:p>
    <w:p w14:paraId="671BC625" w14:textId="28CEB52E" w:rsidR="00C129AE" w:rsidRDefault="00C129AE">
      <w:pPr>
        <w:pStyle w:val="Textoindependiente"/>
        <w:spacing w:before="8"/>
        <w:rPr>
          <w:sz w:val="23"/>
        </w:rPr>
      </w:pPr>
    </w:p>
    <w:p w14:paraId="2F8D5947" w14:textId="34D5FEF9" w:rsidR="00C129AE" w:rsidRDefault="00000000">
      <w:pPr>
        <w:spacing w:line="237" w:lineRule="auto"/>
        <w:ind w:left="275" w:right="4160"/>
        <w:rPr>
          <w:sz w:val="24"/>
        </w:rPr>
      </w:pPr>
      <w:r>
        <w:rPr>
          <w:color w:val="3C3C3B"/>
          <w:sz w:val="24"/>
        </w:rPr>
        <w:t>Obtenint el Distintiu, el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municipi reforça el seu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lideratge i es converteix en</w:t>
      </w:r>
      <w:r>
        <w:rPr>
          <w:color w:val="3C3C3B"/>
          <w:spacing w:val="-63"/>
          <w:sz w:val="24"/>
        </w:rPr>
        <w:t xml:space="preserve"> </w:t>
      </w:r>
      <w:r>
        <w:rPr>
          <w:color w:val="3C3C3B"/>
          <w:sz w:val="24"/>
        </w:rPr>
        <w:t xml:space="preserve">un actor amb </w:t>
      </w:r>
      <w:r>
        <w:rPr>
          <w:b/>
          <w:color w:val="3C3C3B"/>
          <w:sz w:val="24"/>
        </w:rPr>
        <w:t>compromís</w:t>
      </w:r>
      <w:r>
        <w:rPr>
          <w:b/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>polític i estratègic a favor</w:t>
      </w:r>
      <w:r>
        <w:rPr>
          <w:b/>
          <w:color w:val="3C3C3B"/>
          <w:spacing w:val="-64"/>
          <w:sz w:val="24"/>
        </w:rPr>
        <w:t xml:space="preserve"> </w:t>
      </w:r>
      <w:r>
        <w:rPr>
          <w:b/>
          <w:color w:val="3C3C3B"/>
          <w:sz w:val="24"/>
        </w:rPr>
        <w:t>de la igualtat efectiva</w:t>
      </w:r>
      <w:r>
        <w:rPr>
          <w:b/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>entre dones i homes</w:t>
      </w:r>
      <w:r>
        <w:rPr>
          <w:color w:val="3C3C3B"/>
          <w:sz w:val="24"/>
        </w:rPr>
        <w:t>. A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més, participa d’un procés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de millora continua que li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permet un avanç constant i</w:t>
      </w:r>
      <w:r>
        <w:rPr>
          <w:color w:val="3C3C3B"/>
          <w:spacing w:val="-63"/>
          <w:sz w:val="24"/>
        </w:rPr>
        <w:t xml:space="preserve"> </w:t>
      </w:r>
      <w:r>
        <w:rPr>
          <w:color w:val="3C3C3B"/>
          <w:sz w:val="24"/>
        </w:rPr>
        <w:t>progressiu</w:t>
      </w:r>
      <w:r>
        <w:rPr>
          <w:color w:val="3C3C3B"/>
          <w:spacing w:val="-2"/>
          <w:sz w:val="24"/>
        </w:rPr>
        <w:t xml:space="preserve"> </w:t>
      </w:r>
      <w:r>
        <w:rPr>
          <w:color w:val="3C3C3B"/>
          <w:sz w:val="24"/>
        </w:rPr>
        <w:t>cap</w:t>
      </w:r>
      <w:r>
        <w:rPr>
          <w:color w:val="3C3C3B"/>
          <w:spacing w:val="-2"/>
          <w:sz w:val="24"/>
        </w:rPr>
        <w:t xml:space="preserve"> </w:t>
      </w:r>
      <w:r>
        <w:rPr>
          <w:color w:val="3C3C3B"/>
          <w:sz w:val="24"/>
        </w:rPr>
        <w:t>a</w:t>
      </w:r>
      <w:r>
        <w:rPr>
          <w:color w:val="3C3C3B"/>
          <w:spacing w:val="-2"/>
          <w:sz w:val="24"/>
        </w:rPr>
        <w:t xml:space="preserve"> </w:t>
      </w:r>
      <w:r>
        <w:rPr>
          <w:color w:val="3C3C3B"/>
          <w:sz w:val="24"/>
        </w:rPr>
        <w:t>la</w:t>
      </w:r>
      <w:r>
        <w:rPr>
          <w:color w:val="3C3C3B"/>
          <w:spacing w:val="-3"/>
          <w:sz w:val="24"/>
        </w:rPr>
        <w:t xml:space="preserve"> </w:t>
      </w:r>
      <w:r>
        <w:rPr>
          <w:color w:val="3C3C3B"/>
          <w:sz w:val="24"/>
        </w:rPr>
        <w:t>igualtat</w:t>
      </w:r>
    </w:p>
    <w:p w14:paraId="5CA6B87B" w14:textId="77777777" w:rsidR="00C129AE" w:rsidRDefault="00C129AE">
      <w:pPr>
        <w:pStyle w:val="Textoindependiente"/>
        <w:rPr>
          <w:sz w:val="20"/>
        </w:rPr>
      </w:pPr>
    </w:p>
    <w:p w14:paraId="03002FAA" w14:textId="77777777" w:rsidR="00C129AE" w:rsidRDefault="00000000">
      <w:pPr>
        <w:pStyle w:val="Textoindependiente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D73D6B5" wp14:editId="1000C263">
            <wp:simplePos x="0" y="0"/>
            <wp:positionH relativeFrom="page">
              <wp:posOffset>2868002</wp:posOffset>
            </wp:positionH>
            <wp:positionV relativeFrom="paragraph">
              <wp:posOffset>209982</wp:posOffset>
            </wp:positionV>
            <wp:extent cx="3911628" cy="2607754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28" cy="2607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12C3A" w14:textId="77777777" w:rsidR="00C129AE" w:rsidRDefault="00C129AE">
      <w:pPr>
        <w:rPr>
          <w:sz w:val="21"/>
        </w:rPr>
        <w:sectPr w:rsidR="00C129AE">
          <w:type w:val="continuous"/>
          <w:pgSz w:w="11910" w:h="16840"/>
          <w:pgMar w:top="1580" w:right="340" w:bottom="0" w:left="620" w:header="720" w:footer="720" w:gutter="0"/>
          <w:cols w:num="2" w:space="720" w:equalWidth="0">
            <w:col w:w="3581" w:space="40"/>
            <w:col w:w="7329"/>
          </w:cols>
        </w:sectPr>
      </w:pPr>
    </w:p>
    <w:p w14:paraId="2E7A9201" w14:textId="77777777" w:rsidR="00C129AE" w:rsidRDefault="00000000">
      <w:pPr>
        <w:tabs>
          <w:tab w:val="right" w:pos="10842"/>
        </w:tabs>
        <w:spacing w:before="92"/>
        <w:ind w:left="4044"/>
        <w:rPr>
          <w:rFonts w:ascii="Arial Black"/>
          <w:sz w:val="72"/>
        </w:rPr>
      </w:pPr>
      <w:r>
        <w:lastRenderedPageBreak/>
        <w:pict w14:anchorId="082E0159">
          <v:group id="_x0000_s1039" style="position:absolute;left:0;text-align:left;margin-left:23.5pt;margin-top:12.45pt;width:316.85pt;height:500.15pt;z-index:-15900672;mso-position-horizontal-relative:page" coordorigin="470,249" coordsize="6337,10003">
            <v:shape id="_x0000_s1043" type="#_x0000_t75" style="position:absolute;left:470;top:249;width:6337;height:10003">
              <v:imagedata r:id="rId10" o:title=""/>
            </v:shape>
            <v:shape id="_x0000_s1042" type="#_x0000_t75" style="position:absolute;left:3429;top:4096;width:926;height:762">
              <v:imagedata r:id="rId11" o:title=""/>
            </v:shape>
            <v:shape id="_x0000_s1041" type="#_x0000_t75" style="position:absolute;left:3478;top:6714;width:840;height:935">
              <v:imagedata r:id="rId12" o:title=""/>
            </v:shape>
            <v:shape id="_x0000_s1040" type="#_x0000_t75" style="position:absolute;left:3446;top:9303;width:926;height:720">
              <v:imagedata r:id="rId13" o:title=""/>
            </v:shape>
            <w10:wrap anchorx="page"/>
          </v:group>
        </w:pict>
      </w:r>
      <w:r>
        <w:rPr>
          <w:b/>
          <w:color w:val="4E304D"/>
          <w:sz w:val="24"/>
        </w:rPr>
        <w:t>NORMA</w:t>
      </w:r>
      <w:r>
        <w:rPr>
          <w:b/>
          <w:color w:val="4E304D"/>
          <w:spacing w:val="-1"/>
          <w:sz w:val="24"/>
        </w:rPr>
        <w:t xml:space="preserve"> </w:t>
      </w:r>
      <w:r>
        <w:rPr>
          <w:b/>
          <w:color w:val="4E304D"/>
          <w:sz w:val="24"/>
        </w:rPr>
        <w:t>SG CITY 50-50</w:t>
      </w:r>
      <w:r>
        <w:rPr>
          <w:b/>
          <w:color w:val="4E304D"/>
          <w:sz w:val="24"/>
        </w:rPr>
        <w:tab/>
      </w:r>
      <w:r>
        <w:rPr>
          <w:rFonts w:ascii="Arial Black"/>
          <w:color w:val="020203"/>
          <w:position w:val="-25"/>
          <w:sz w:val="72"/>
        </w:rPr>
        <w:t>02</w:t>
      </w:r>
    </w:p>
    <w:p w14:paraId="2F3FEE2E" w14:textId="77777777" w:rsidR="00C129AE" w:rsidRDefault="00000000">
      <w:pPr>
        <w:pStyle w:val="Ttulo1"/>
      </w:pPr>
      <w:r>
        <w:rPr>
          <w:color w:val="9C77B3"/>
          <w:w w:val="90"/>
        </w:rPr>
        <w:t>Què</w:t>
      </w:r>
      <w:r>
        <w:rPr>
          <w:color w:val="9C77B3"/>
          <w:spacing w:val="-49"/>
          <w:w w:val="90"/>
        </w:rPr>
        <w:t xml:space="preserve"> </w:t>
      </w:r>
      <w:r>
        <w:rPr>
          <w:color w:val="9C77B3"/>
          <w:w w:val="90"/>
        </w:rPr>
        <w:t>atorga</w:t>
      </w:r>
      <w:r>
        <w:rPr>
          <w:color w:val="9C77B3"/>
          <w:spacing w:val="-49"/>
          <w:w w:val="90"/>
        </w:rPr>
        <w:t xml:space="preserve"> </w:t>
      </w:r>
      <w:r>
        <w:rPr>
          <w:color w:val="9C77B3"/>
          <w:w w:val="90"/>
        </w:rPr>
        <w:t>el</w:t>
      </w:r>
      <w:r>
        <w:rPr>
          <w:color w:val="9C77B3"/>
          <w:spacing w:val="-49"/>
          <w:w w:val="90"/>
        </w:rPr>
        <w:t xml:space="preserve"> </w:t>
      </w:r>
      <w:r>
        <w:rPr>
          <w:color w:val="9C77B3"/>
          <w:w w:val="90"/>
        </w:rPr>
        <w:t>distintiu?</w:t>
      </w:r>
    </w:p>
    <w:p w14:paraId="42A12EEE" w14:textId="77777777" w:rsidR="00C129AE" w:rsidRDefault="00C129AE">
      <w:pPr>
        <w:pStyle w:val="Textoindependiente"/>
        <w:rPr>
          <w:rFonts w:ascii="Trebuchet MS"/>
          <w:b/>
          <w:sz w:val="75"/>
        </w:rPr>
      </w:pPr>
    </w:p>
    <w:p w14:paraId="3C924098" w14:textId="77777777" w:rsidR="00C129AE" w:rsidRDefault="00000000">
      <w:pPr>
        <w:pStyle w:val="Textoindependiente"/>
        <w:ind w:left="1257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67F65B57" wp14:editId="711B18A8">
            <wp:simplePos x="0" y="0"/>
            <wp:positionH relativeFrom="page">
              <wp:posOffset>4858330</wp:posOffset>
            </wp:positionH>
            <wp:positionV relativeFrom="paragraph">
              <wp:posOffset>-111910</wp:posOffset>
            </wp:positionV>
            <wp:extent cx="401813" cy="591286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13" cy="591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</w:rPr>
        <w:t>Atorga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reconeixement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públic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al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govern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municipal.</w:t>
      </w:r>
    </w:p>
    <w:p w14:paraId="51C4E2C8" w14:textId="77777777" w:rsidR="00C129AE" w:rsidRDefault="00C129AE">
      <w:pPr>
        <w:pStyle w:val="Textoindependiente"/>
        <w:rPr>
          <w:sz w:val="32"/>
        </w:rPr>
      </w:pPr>
    </w:p>
    <w:p w14:paraId="093CEB26" w14:textId="77777777" w:rsidR="00C129AE" w:rsidRDefault="00000000">
      <w:pPr>
        <w:pStyle w:val="Textoindependiente"/>
        <w:spacing w:before="272" w:line="235" w:lineRule="auto"/>
        <w:ind w:left="4038" w:right="980"/>
      </w:pPr>
      <w:r>
        <w:rPr>
          <w:color w:val="3C3C3B"/>
        </w:rPr>
        <w:t>Enforteix el lideratge institucional mitjançant el treball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en xarxa.</w:t>
      </w:r>
    </w:p>
    <w:p w14:paraId="0115D824" w14:textId="77777777" w:rsidR="00C129AE" w:rsidRDefault="00C129AE">
      <w:pPr>
        <w:pStyle w:val="Textoindependiente"/>
        <w:rPr>
          <w:sz w:val="20"/>
        </w:rPr>
      </w:pPr>
    </w:p>
    <w:p w14:paraId="3E118D8F" w14:textId="77777777" w:rsidR="00C129AE" w:rsidRDefault="00C129AE">
      <w:pPr>
        <w:pStyle w:val="Textoindependiente"/>
        <w:spacing w:before="6"/>
        <w:rPr>
          <w:sz w:val="27"/>
        </w:rPr>
      </w:pPr>
    </w:p>
    <w:p w14:paraId="42706E6F" w14:textId="77777777" w:rsidR="00C129AE" w:rsidRDefault="00000000">
      <w:pPr>
        <w:pStyle w:val="Textoindependiente"/>
        <w:spacing w:before="99" w:line="235" w:lineRule="auto"/>
        <w:ind w:left="1012" w:right="4410" w:hanging="354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78DCF21" wp14:editId="5650069E">
            <wp:simplePos x="0" y="0"/>
            <wp:positionH relativeFrom="page">
              <wp:posOffset>4750473</wp:posOffset>
            </wp:positionH>
            <wp:positionV relativeFrom="paragraph">
              <wp:posOffset>-45916</wp:posOffset>
            </wp:positionV>
            <wp:extent cx="620933" cy="620926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33" cy="620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</w:rPr>
        <w:t>Millora les competències de gestió municipal i potencia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les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capacitats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tècniques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i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polítiques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cap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igualtat.</w:t>
      </w:r>
    </w:p>
    <w:p w14:paraId="6E496233" w14:textId="77777777" w:rsidR="00C129AE" w:rsidRDefault="00C129AE">
      <w:pPr>
        <w:pStyle w:val="Textoindependiente"/>
        <w:rPr>
          <w:sz w:val="20"/>
        </w:rPr>
      </w:pPr>
    </w:p>
    <w:p w14:paraId="1049427B" w14:textId="77777777" w:rsidR="00C129AE" w:rsidRDefault="00C129AE">
      <w:pPr>
        <w:pStyle w:val="Textoindependiente"/>
        <w:spacing w:before="6"/>
        <w:rPr>
          <w:sz w:val="27"/>
        </w:rPr>
      </w:pPr>
    </w:p>
    <w:p w14:paraId="65881736" w14:textId="77777777" w:rsidR="00C129AE" w:rsidRDefault="00000000">
      <w:pPr>
        <w:pStyle w:val="Textoindependiente"/>
        <w:spacing w:before="93"/>
        <w:ind w:left="4052"/>
      </w:pPr>
      <w:r>
        <w:rPr>
          <w:color w:val="3C3C3B"/>
        </w:rPr>
        <w:t>Afavoreix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transparència i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rendició de comptes.</w:t>
      </w:r>
    </w:p>
    <w:p w14:paraId="30EF6B1A" w14:textId="77777777" w:rsidR="00C129AE" w:rsidRDefault="00C129AE">
      <w:pPr>
        <w:pStyle w:val="Textoindependiente"/>
        <w:rPr>
          <w:sz w:val="32"/>
        </w:rPr>
      </w:pPr>
    </w:p>
    <w:p w14:paraId="6BECA147" w14:textId="77777777" w:rsidR="00C129AE" w:rsidRDefault="00C129AE">
      <w:pPr>
        <w:pStyle w:val="Textoindependiente"/>
        <w:spacing w:before="13"/>
        <w:rPr>
          <w:sz w:val="34"/>
        </w:rPr>
      </w:pPr>
    </w:p>
    <w:p w14:paraId="6FF42304" w14:textId="77777777" w:rsidR="00C129AE" w:rsidRDefault="00000000">
      <w:pPr>
        <w:pStyle w:val="Textoindependiente"/>
        <w:spacing w:line="235" w:lineRule="auto"/>
        <w:ind w:left="1508" w:right="4389" w:hanging="142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71ACF3D" wp14:editId="3A8D29F5">
            <wp:simplePos x="0" y="0"/>
            <wp:positionH relativeFrom="page">
              <wp:posOffset>4731780</wp:posOffset>
            </wp:positionH>
            <wp:positionV relativeFrom="paragraph">
              <wp:posOffset>-70580</wp:posOffset>
            </wp:positionV>
            <wp:extent cx="690903" cy="587320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03" cy="58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</w:rPr>
        <w:t>Contribueix a revertir les desigualtats de gènere i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promou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el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desenvolupament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humà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i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sostenible.</w:t>
      </w:r>
    </w:p>
    <w:p w14:paraId="03F044F8" w14:textId="77777777" w:rsidR="00C129AE" w:rsidRDefault="00C129AE">
      <w:pPr>
        <w:pStyle w:val="Textoindependiente"/>
        <w:spacing w:before="4"/>
        <w:rPr>
          <w:sz w:val="41"/>
        </w:rPr>
      </w:pPr>
    </w:p>
    <w:p w14:paraId="3392A2F4" w14:textId="77777777" w:rsidR="00C129AE" w:rsidRDefault="00000000">
      <w:pPr>
        <w:pStyle w:val="Textoindependiente"/>
        <w:spacing w:line="235" w:lineRule="auto"/>
        <w:ind w:left="4045" w:right="980"/>
      </w:pPr>
      <w:r>
        <w:rPr>
          <w:color w:val="3C3C3B"/>
        </w:rPr>
        <w:t>Facilita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integració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perspectiva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gènere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en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les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polítiques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públiques municipals.</w:t>
      </w:r>
    </w:p>
    <w:p w14:paraId="1B8241B6" w14:textId="77777777" w:rsidR="00C129AE" w:rsidRDefault="00C129AE">
      <w:pPr>
        <w:pStyle w:val="Textoindependiente"/>
        <w:rPr>
          <w:sz w:val="32"/>
        </w:rPr>
      </w:pPr>
    </w:p>
    <w:p w14:paraId="6F1F9923" w14:textId="77777777" w:rsidR="00C129AE" w:rsidRDefault="00000000">
      <w:pPr>
        <w:pStyle w:val="Textoindependiente"/>
        <w:spacing w:before="268" w:line="323" w:lineRule="exact"/>
        <w:ind w:right="4401"/>
        <w:jc w:val="right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48F6AD4" wp14:editId="1D022427">
            <wp:simplePos x="0" y="0"/>
            <wp:positionH relativeFrom="page">
              <wp:posOffset>4776780</wp:posOffset>
            </wp:positionH>
            <wp:positionV relativeFrom="paragraph">
              <wp:posOffset>83846</wp:posOffset>
            </wp:positionV>
            <wp:extent cx="621626" cy="601621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26" cy="601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</w:rPr>
        <w:t>Garanteix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l’alineació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amb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normativa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i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permet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la</w:t>
      </w:r>
    </w:p>
    <w:p w14:paraId="2A42D27F" w14:textId="77777777" w:rsidR="00C129AE" w:rsidRDefault="00000000">
      <w:pPr>
        <w:pStyle w:val="Textoindependiente"/>
        <w:spacing w:line="323" w:lineRule="exact"/>
        <w:ind w:right="4402"/>
        <w:jc w:val="right"/>
      </w:pPr>
      <w:r>
        <w:rPr>
          <w:color w:val="3C3C3B"/>
        </w:rPr>
        <w:t>identificació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i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l’anàlisi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les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desigualtats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gènere.</w:t>
      </w:r>
    </w:p>
    <w:p w14:paraId="60921280" w14:textId="77777777" w:rsidR="00C129AE" w:rsidRDefault="00C129AE">
      <w:pPr>
        <w:pStyle w:val="Textoindependiente"/>
        <w:spacing w:before="1"/>
        <w:rPr>
          <w:sz w:val="44"/>
        </w:rPr>
      </w:pPr>
    </w:p>
    <w:p w14:paraId="5EDC9376" w14:textId="77777777" w:rsidR="00C129AE" w:rsidRDefault="00000000">
      <w:pPr>
        <w:pStyle w:val="Textoindependiente"/>
        <w:spacing w:line="235" w:lineRule="auto"/>
        <w:ind w:left="4045" w:right="980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7631BD8A" wp14:editId="6D413B03">
            <wp:simplePos x="0" y="0"/>
            <wp:positionH relativeFrom="page">
              <wp:posOffset>2229869</wp:posOffset>
            </wp:positionH>
            <wp:positionV relativeFrom="paragraph">
              <wp:posOffset>21684</wp:posOffset>
            </wp:positionV>
            <wp:extent cx="480174" cy="413580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74" cy="41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</w:rPr>
        <w:t>Ajuda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corregir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pràctiques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caràcter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discriminatori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i</w:t>
      </w:r>
      <w:r>
        <w:rPr>
          <w:color w:val="3C3C3B"/>
          <w:spacing w:val="-62"/>
        </w:rPr>
        <w:t xml:space="preserve"> </w:t>
      </w:r>
      <w:r>
        <w:rPr>
          <w:color w:val="3C3C3B"/>
        </w:rPr>
        <w:t>relacions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de poder injustes.</w:t>
      </w:r>
    </w:p>
    <w:p w14:paraId="4F120356" w14:textId="77777777" w:rsidR="00C129AE" w:rsidRDefault="00C129AE">
      <w:pPr>
        <w:pStyle w:val="Textoindependiente"/>
        <w:spacing w:before="7"/>
        <w:rPr>
          <w:sz w:val="46"/>
        </w:rPr>
      </w:pPr>
    </w:p>
    <w:p w14:paraId="0116E28C" w14:textId="77777777" w:rsidR="00C129AE" w:rsidRDefault="00000000">
      <w:pPr>
        <w:pStyle w:val="Textoindependiente"/>
        <w:spacing w:line="323" w:lineRule="exact"/>
        <w:ind w:right="4403"/>
        <w:jc w:val="right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7A81C0DF" wp14:editId="5ED122AC">
            <wp:simplePos x="0" y="0"/>
            <wp:positionH relativeFrom="page">
              <wp:posOffset>4742957</wp:posOffset>
            </wp:positionH>
            <wp:positionV relativeFrom="paragraph">
              <wp:posOffset>-64129</wp:posOffset>
            </wp:positionV>
            <wp:extent cx="655448" cy="554519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48" cy="554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</w:rPr>
        <w:t>Reconeix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el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lideratge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i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voluntat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política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del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municipi</w:t>
      </w:r>
    </w:p>
    <w:p w14:paraId="65FDC257" w14:textId="77777777" w:rsidR="00C129AE" w:rsidRDefault="00000000">
      <w:pPr>
        <w:pStyle w:val="Textoindependiente"/>
        <w:spacing w:line="323" w:lineRule="exact"/>
        <w:ind w:right="4401"/>
        <w:jc w:val="right"/>
      </w:pPr>
      <w:r>
        <w:rPr>
          <w:color w:val="3C3C3B"/>
        </w:rPr>
        <w:t>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favor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igualtat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gènere.</w:t>
      </w:r>
    </w:p>
    <w:p w14:paraId="53156743" w14:textId="77777777" w:rsidR="00C129AE" w:rsidRDefault="00C129AE">
      <w:pPr>
        <w:pStyle w:val="Textoindependiente"/>
        <w:spacing w:before="11"/>
        <w:rPr>
          <w:sz w:val="44"/>
        </w:rPr>
      </w:pPr>
    </w:p>
    <w:p w14:paraId="77274A9B" w14:textId="77777777" w:rsidR="00C129AE" w:rsidRDefault="00000000">
      <w:pPr>
        <w:pStyle w:val="Textoindependiente"/>
        <w:spacing w:line="235" w:lineRule="auto"/>
        <w:ind w:left="4045" w:right="980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182BFD79" wp14:editId="6AA7CE64">
            <wp:simplePos x="0" y="0"/>
            <wp:positionH relativeFrom="page">
              <wp:posOffset>2115417</wp:posOffset>
            </wp:positionH>
            <wp:positionV relativeFrom="paragraph">
              <wp:posOffset>16321</wp:posOffset>
            </wp:positionV>
            <wp:extent cx="621623" cy="619331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23" cy="619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</w:rPr>
        <w:t>Impulsa</w:t>
      </w:r>
      <w:r>
        <w:rPr>
          <w:color w:val="3C3C3B"/>
          <w:spacing w:val="4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4"/>
        </w:rPr>
        <w:t xml:space="preserve"> </w:t>
      </w:r>
      <w:r>
        <w:rPr>
          <w:color w:val="3C3C3B"/>
        </w:rPr>
        <w:t>implementació</w:t>
      </w:r>
      <w:r>
        <w:rPr>
          <w:color w:val="3C3C3B"/>
          <w:spacing w:val="4"/>
        </w:rPr>
        <w:t xml:space="preserve"> </w:t>
      </w:r>
      <w:r>
        <w:rPr>
          <w:color w:val="3C3C3B"/>
        </w:rPr>
        <w:t>dels</w:t>
      </w:r>
      <w:r>
        <w:rPr>
          <w:color w:val="3C3C3B"/>
          <w:spacing w:val="4"/>
        </w:rPr>
        <w:t xml:space="preserve"> </w:t>
      </w:r>
      <w:r>
        <w:rPr>
          <w:color w:val="3C3C3B"/>
        </w:rPr>
        <w:t>Plans</w:t>
      </w:r>
      <w:r>
        <w:rPr>
          <w:color w:val="3C3C3B"/>
          <w:spacing w:val="4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4"/>
        </w:rPr>
        <w:t xml:space="preserve"> </w:t>
      </w:r>
      <w:r>
        <w:rPr>
          <w:color w:val="3C3C3B"/>
        </w:rPr>
        <w:t>Polítiques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d’Igualtat municipals i facilita la seva rendició de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comptes.</w:t>
      </w:r>
    </w:p>
    <w:p w14:paraId="39661146" w14:textId="77777777" w:rsidR="00C129AE" w:rsidRDefault="00C129AE">
      <w:pPr>
        <w:spacing w:line="235" w:lineRule="auto"/>
        <w:sectPr w:rsidR="00C129AE">
          <w:pgSz w:w="11910" w:h="16840"/>
          <w:pgMar w:top="40" w:right="340" w:bottom="280" w:left="620" w:header="720" w:footer="720" w:gutter="0"/>
          <w:cols w:space="720"/>
        </w:sectPr>
      </w:pPr>
    </w:p>
    <w:p w14:paraId="1BB172BD" w14:textId="77777777" w:rsidR="00C129AE" w:rsidRDefault="00000000">
      <w:pPr>
        <w:tabs>
          <w:tab w:val="right" w:pos="10842"/>
        </w:tabs>
        <w:spacing w:before="92"/>
        <w:ind w:left="3995"/>
        <w:rPr>
          <w:rFonts w:ascii="Arial Black"/>
          <w:sz w:val="72"/>
        </w:rPr>
      </w:pPr>
      <w:r>
        <w:rPr>
          <w:noProof/>
        </w:rPr>
        <w:lastRenderedPageBreak/>
        <w:drawing>
          <wp:anchor distT="0" distB="0" distL="0" distR="0" simplePos="0" relativeHeight="487419904" behindDoc="1" locked="0" layoutInCell="1" allowOverlap="1" wp14:anchorId="42A5BE73" wp14:editId="6B881FBC">
            <wp:simplePos x="0" y="0"/>
            <wp:positionH relativeFrom="page">
              <wp:posOffset>298704</wp:posOffset>
            </wp:positionH>
            <wp:positionV relativeFrom="paragraph">
              <wp:posOffset>158361</wp:posOffset>
            </wp:positionV>
            <wp:extent cx="4023366" cy="6351803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6" cy="6351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304D"/>
          <w:sz w:val="24"/>
        </w:rPr>
        <w:t>NORMA</w:t>
      </w:r>
      <w:r>
        <w:rPr>
          <w:b/>
          <w:color w:val="4E304D"/>
          <w:spacing w:val="-1"/>
          <w:sz w:val="24"/>
        </w:rPr>
        <w:t xml:space="preserve"> </w:t>
      </w:r>
      <w:r>
        <w:rPr>
          <w:b/>
          <w:color w:val="4E304D"/>
          <w:sz w:val="24"/>
        </w:rPr>
        <w:t>SG CITY 50-50</w:t>
      </w:r>
      <w:r>
        <w:rPr>
          <w:b/>
          <w:color w:val="4E304D"/>
          <w:sz w:val="24"/>
        </w:rPr>
        <w:tab/>
      </w:r>
      <w:r>
        <w:rPr>
          <w:rFonts w:ascii="Arial Black"/>
          <w:color w:val="020203"/>
          <w:position w:val="-25"/>
          <w:sz w:val="72"/>
        </w:rPr>
        <w:t>03</w:t>
      </w:r>
    </w:p>
    <w:p w14:paraId="018B7B01" w14:textId="77777777" w:rsidR="00C129AE" w:rsidRDefault="00000000">
      <w:pPr>
        <w:pStyle w:val="Ttulo1"/>
      </w:pPr>
      <w:r>
        <w:rPr>
          <w:color w:val="9C77B3"/>
          <w:w w:val="85"/>
        </w:rPr>
        <w:t>A</w:t>
      </w:r>
      <w:r>
        <w:rPr>
          <w:color w:val="9C77B3"/>
          <w:spacing w:val="-26"/>
          <w:w w:val="85"/>
        </w:rPr>
        <w:t xml:space="preserve"> </w:t>
      </w:r>
      <w:r>
        <w:rPr>
          <w:color w:val="9C77B3"/>
          <w:w w:val="85"/>
        </w:rPr>
        <w:t>qui</w:t>
      </w:r>
      <w:r>
        <w:rPr>
          <w:color w:val="9C77B3"/>
          <w:spacing w:val="-25"/>
          <w:w w:val="85"/>
        </w:rPr>
        <w:t xml:space="preserve"> </w:t>
      </w:r>
      <w:r>
        <w:rPr>
          <w:color w:val="9C77B3"/>
          <w:w w:val="85"/>
        </w:rPr>
        <w:t>es</w:t>
      </w:r>
      <w:r>
        <w:rPr>
          <w:color w:val="9C77B3"/>
          <w:spacing w:val="-25"/>
          <w:w w:val="85"/>
        </w:rPr>
        <w:t xml:space="preserve"> </w:t>
      </w:r>
      <w:r>
        <w:rPr>
          <w:color w:val="9C77B3"/>
          <w:w w:val="85"/>
        </w:rPr>
        <w:t>dirigeix?</w:t>
      </w:r>
    </w:p>
    <w:p w14:paraId="5EFA8DA2" w14:textId="77777777" w:rsidR="00C129AE" w:rsidRDefault="00C129AE">
      <w:pPr>
        <w:sectPr w:rsidR="00C129AE">
          <w:pgSz w:w="11910" w:h="16840"/>
          <w:pgMar w:top="40" w:right="340" w:bottom="280" w:left="620" w:header="720" w:footer="720" w:gutter="0"/>
          <w:cols w:space="720"/>
        </w:sectPr>
      </w:pPr>
    </w:p>
    <w:p w14:paraId="4D186980" w14:textId="77777777" w:rsidR="00C129AE" w:rsidRDefault="00000000">
      <w:pPr>
        <w:pStyle w:val="Textoindependiente"/>
        <w:spacing w:before="630" w:line="235" w:lineRule="auto"/>
        <w:ind w:left="740" w:right="109"/>
      </w:pPr>
      <w:r>
        <w:rPr>
          <w:color w:val="3C3C3B"/>
        </w:rPr>
        <w:t>És aplicable a tots els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municipis i ciutats del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món, de qualsevol mida,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que busquin reduir les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desigualtats de gènere i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complir amb la legislació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en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matèria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d´igualtat.</w:t>
      </w:r>
    </w:p>
    <w:p w14:paraId="3C943D26" w14:textId="77777777" w:rsidR="00C129AE" w:rsidRDefault="00000000">
      <w:pPr>
        <w:pStyle w:val="Textoindependiente"/>
        <w:spacing w:before="324" w:line="235" w:lineRule="auto"/>
        <w:ind w:left="740" w:right="-8"/>
      </w:pPr>
      <w:r>
        <w:rPr>
          <w:color w:val="3C3C3B"/>
        </w:rPr>
        <w:t>La Norma s’ha adaptat a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la diversitat territorial dels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municipis, establint una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classificació en tres trams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segons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seva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població:</w:t>
      </w:r>
    </w:p>
    <w:p w14:paraId="1DFAB8FE" w14:textId="77777777" w:rsidR="00C129AE" w:rsidRDefault="00000000">
      <w:pPr>
        <w:pStyle w:val="Textoindependiente"/>
        <w:spacing w:before="1"/>
        <w:rPr>
          <w:sz w:val="54"/>
        </w:rPr>
      </w:pPr>
      <w:r>
        <w:br w:type="column"/>
      </w:r>
    </w:p>
    <w:p w14:paraId="3697A81D" w14:textId="77777777" w:rsidR="00C129AE" w:rsidRDefault="00000000">
      <w:pPr>
        <w:pStyle w:val="Textoindependiente"/>
        <w:tabs>
          <w:tab w:val="left" w:pos="3701"/>
        </w:tabs>
        <w:ind w:left="366"/>
        <w:rPr>
          <w:rFonts w:ascii="Times New Roman"/>
        </w:rPr>
      </w:pPr>
      <w:r>
        <w:rPr>
          <w:color w:val="3C3C3B"/>
        </w:rPr>
        <w:t>Fins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5.000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habitants.</w:t>
      </w:r>
      <w:r>
        <w:rPr>
          <w:color w:val="3C3C3B"/>
        </w:rPr>
        <w:tab/>
      </w:r>
      <w:r>
        <w:rPr>
          <w:noProof/>
          <w:color w:val="3C3C3B"/>
          <w:position w:val="-3"/>
        </w:rPr>
        <w:drawing>
          <wp:inline distT="0" distB="0" distL="0" distR="0" wp14:anchorId="603666F5" wp14:editId="2218A1FE">
            <wp:extent cx="371990" cy="330301"/>
            <wp:effectExtent l="0" t="0" r="0" b="0"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90" cy="33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C3C3B"/>
          <w:position w:val="-3"/>
        </w:rPr>
        <w:t xml:space="preserve"> </w:t>
      </w:r>
      <w:r>
        <w:rPr>
          <w:rFonts w:ascii="Times New Roman"/>
          <w:color w:val="3C3C3B"/>
          <w:spacing w:val="-26"/>
          <w:position w:val="-3"/>
        </w:rPr>
        <w:t xml:space="preserve"> </w:t>
      </w:r>
      <w:r>
        <w:rPr>
          <w:rFonts w:ascii="Times New Roman"/>
          <w:noProof/>
          <w:color w:val="3C3C3B"/>
          <w:spacing w:val="-26"/>
          <w:position w:val="-3"/>
        </w:rPr>
        <w:drawing>
          <wp:inline distT="0" distB="0" distL="0" distR="0" wp14:anchorId="260B50B6" wp14:editId="1B241BE1">
            <wp:extent cx="371993" cy="330301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93" cy="33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93115" w14:textId="77777777" w:rsidR="00C129AE" w:rsidRDefault="00C129AE">
      <w:pPr>
        <w:pStyle w:val="Textoindependiente"/>
        <w:rPr>
          <w:rFonts w:ascii="Times New Roman"/>
          <w:sz w:val="54"/>
        </w:rPr>
      </w:pPr>
    </w:p>
    <w:p w14:paraId="287CD696" w14:textId="77777777" w:rsidR="00C129AE" w:rsidRDefault="00C129AE">
      <w:pPr>
        <w:pStyle w:val="Textoindependiente"/>
        <w:spacing w:before="10"/>
        <w:rPr>
          <w:rFonts w:ascii="Times New Roman"/>
          <w:sz w:val="56"/>
        </w:rPr>
      </w:pPr>
    </w:p>
    <w:p w14:paraId="5840F7F5" w14:textId="77777777" w:rsidR="00C129AE" w:rsidRDefault="00000000">
      <w:pPr>
        <w:pStyle w:val="Textoindependiente"/>
        <w:spacing w:line="323" w:lineRule="exact"/>
        <w:ind w:left="366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534E3E56" wp14:editId="7BBA3A89">
            <wp:simplePos x="0" y="0"/>
            <wp:positionH relativeFrom="page">
              <wp:posOffset>4985999</wp:posOffset>
            </wp:positionH>
            <wp:positionV relativeFrom="paragraph">
              <wp:posOffset>26945</wp:posOffset>
            </wp:positionV>
            <wp:extent cx="371990" cy="330301"/>
            <wp:effectExtent l="0" t="0" r="0" b="0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90" cy="33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32649D0C" wp14:editId="58E991D3">
            <wp:simplePos x="0" y="0"/>
            <wp:positionH relativeFrom="page">
              <wp:posOffset>5417999</wp:posOffset>
            </wp:positionH>
            <wp:positionV relativeFrom="paragraph">
              <wp:posOffset>-272901</wp:posOffset>
            </wp:positionV>
            <wp:extent cx="703489" cy="658495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89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</w:rPr>
        <w:t>De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més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5.000</w:t>
      </w:r>
    </w:p>
    <w:p w14:paraId="4F754613" w14:textId="77777777" w:rsidR="00C129AE" w:rsidRDefault="00000000">
      <w:pPr>
        <w:pStyle w:val="Textoindependiente"/>
        <w:spacing w:line="323" w:lineRule="exact"/>
        <w:ind w:left="366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138C3BE6" wp14:editId="05E29DC8">
            <wp:simplePos x="0" y="0"/>
            <wp:positionH relativeFrom="page">
              <wp:posOffset>4994999</wp:posOffset>
            </wp:positionH>
            <wp:positionV relativeFrom="paragraph">
              <wp:posOffset>576557</wp:posOffset>
            </wp:positionV>
            <wp:extent cx="703490" cy="703489"/>
            <wp:effectExtent l="0" t="0" r="0" b="0"/>
            <wp:wrapNone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90" cy="703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61CBB01C" wp14:editId="5E3013B0">
            <wp:simplePos x="0" y="0"/>
            <wp:positionH relativeFrom="page">
              <wp:posOffset>5758499</wp:posOffset>
            </wp:positionH>
            <wp:positionV relativeFrom="paragraph">
              <wp:posOffset>580189</wp:posOffset>
            </wp:positionV>
            <wp:extent cx="703488" cy="703494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88" cy="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</w:rPr>
        <w:t>fins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20.000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habitants.</w:t>
      </w:r>
    </w:p>
    <w:p w14:paraId="610E1919" w14:textId="77777777" w:rsidR="00C129AE" w:rsidRDefault="00C129AE">
      <w:pPr>
        <w:pStyle w:val="Textoindependiente"/>
        <w:rPr>
          <w:sz w:val="32"/>
        </w:rPr>
      </w:pPr>
    </w:p>
    <w:p w14:paraId="74E5B7E2" w14:textId="77777777" w:rsidR="00C129AE" w:rsidRDefault="00C129AE">
      <w:pPr>
        <w:pStyle w:val="Textoindependiente"/>
        <w:rPr>
          <w:sz w:val="32"/>
        </w:rPr>
      </w:pPr>
    </w:p>
    <w:p w14:paraId="2BCC5735" w14:textId="77777777" w:rsidR="00C129AE" w:rsidRDefault="00C129AE">
      <w:pPr>
        <w:pStyle w:val="Textoindependiente"/>
        <w:spacing w:before="11"/>
        <w:rPr>
          <w:sz w:val="29"/>
        </w:rPr>
      </w:pPr>
    </w:p>
    <w:p w14:paraId="593A5AB4" w14:textId="77777777" w:rsidR="00C129AE" w:rsidRDefault="00000000">
      <w:pPr>
        <w:pStyle w:val="Textoindependiente"/>
        <w:ind w:left="366"/>
      </w:pPr>
      <w:r>
        <w:rPr>
          <w:color w:val="3C3C3B"/>
        </w:rPr>
        <w:t>De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més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20.000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habitants.</w:t>
      </w:r>
    </w:p>
    <w:p w14:paraId="2EB68C0D" w14:textId="77777777" w:rsidR="00C129AE" w:rsidRDefault="00C129AE">
      <w:pPr>
        <w:sectPr w:rsidR="00C129AE">
          <w:type w:val="continuous"/>
          <w:pgSz w:w="11910" w:h="16840"/>
          <w:pgMar w:top="1580" w:right="340" w:bottom="0" w:left="620" w:header="720" w:footer="720" w:gutter="0"/>
          <w:cols w:num="2" w:space="720" w:equalWidth="0">
            <w:col w:w="3491" w:space="40"/>
            <w:col w:w="7419"/>
          </w:cols>
        </w:sectPr>
      </w:pPr>
    </w:p>
    <w:p w14:paraId="2C278E57" w14:textId="77777777" w:rsidR="00C129AE" w:rsidRDefault="00C129AE">
      <w:pPr>
        <w:pStyle w:val="Textoindependiente"/>
        <w:rPr>
          <w:sz w:val="20"/>
        </w:rPr>
      </w:pPr>
    </w:p>
    <w:p w14:paraId="048C5B41" w14:textId="77777777" w:rsidR="00C129AE" w:rsidRDefault="00C129AE">
      <w:pPr>
        <w:pStyle w:val="Textoindependiente"/>
        <w:rPr>
          <w:sz w:val="20"/>
        </w:rPr>
      </w:pPr>
    </w:p>
    <w:p w14:paraId="17957035" w14:textId="77777777" w:rsidR="00C129AE" w:rsidRDefault="00C129AE">
      <w:pPr>
        <w:pStyle w:val="Textoindependiente"/>
        <w:rPr>
          <w:sz w:val="20"/>
        </w:rPr>
      </w:pPr>
    </w:p>
    <w:p w14:paraId="5AFE5F71" w14:textId="77777777" w:rsidR="00C129AE" w:rsidRDefault="00C129AE">
      <w:pPr>
        <w:pStyle w:val="Textoindependiente"/>
        <w:rPr>
          <w:sz w:val="20"/>
        </w:rPr>
      </w:pPr>
    </w:p>
    <w:p w14:paraId="6BA0691C" w14:textId="77777777" w:rsidR="00C129AE" w:rsidRDefault="00C129AE">
      <w:pPr>
        <w:pStyle w:val="Textoindependiente"/>
        <w:rPr>
          <w:sz w:val="20"/>
        </w:rPr>
      </w:pPr>
    </w:p>
    <w:p w14:paraId="03ED4911" w14:textId="77777777" w:rsidR="00C129AE" w:rsidRDefault="00C129AE">
      <w:pPr>
        <w:pStyle w:val="Textoindependiente"/>
        <w:rPr>
          <w:sz w:val="17"/>
        </w:rPr>
      </w:pPr>
    </w:p>
    <w:p w14:paraId="4118C840" w14:textId="77777777" w:rsidR="00C129AE" w:rsidRDefault="00000000">
      <w:pPr>
        <w:pStyle w:val="Ttulo1"/>
        <w:spacing w:before="79"/>
        <w:ind w:left="1080"/>
      </w:pPr>
      <w:r>
        <w:rPr>
          <w:color w:val="9C77B3"/>
          <w:w w:val="90"/>
        </w:rPr>
        <w:t>Àrees</w:t>
      </w:r>
      <w:r>
        <w:rPr>
          <w:color w:val="9C77B3"/>
          <w:spacing w:val="-31"/>
          <w:w w:val="90"/>
        </w:rPr>
        <w:t xml:space="preserve"> </w:t>
      </w:r>
      <w:r>
        <w:rPr>
          <w:color w:val="9C77B3"/>
          <w:w w:val="90"/>
        </w:rPr>
        <w:t>temàtiques</w:t>
      </w:r>
    </w:p>
    <w:p w14:paraId="6EC70621" w14:textId="77777777" w:rsidR="00C129AE" w:rsidRDefault="00C129AE">
      <w:pPr>
        <w:pStyle w:val="Textoindependiente"/>
        <w:rPr>
          <w:rFonts w:ascii="Trebuchet MS"/>
          <w:b/>
          <w:sz w:val="20"/>
        </w:rPr>
      </w:pPr>
    </w:p>
    <w:p w14:paraId="644319BF" w14:textId="77777777" w:rsidR="00C129AE" w:rsidRDefault="00C129AE">
      <w:pPr>
        <w:pStyle w:val="Textoindependiente"/>
        <w:rPr>
          <w:rFonts w:ascii="Trebuchet MS"/>
          <w:b/>
          <w:sz w:val="20"/>
        </w:rPr>
      </w:pPr>
    </w:p>
    <w:p w14:paraId="7D3F94AB" w14:textId="77777777" w:rsidR="00C129AE" w:rsidRDefault="00C129AE">
      <w:pPr>
        <w:pStyle w:val="Textoindependiente"/>
        <w:spacing w:before="6"/>
        <w:rPr>
          <w:rFonts w:ascii="Trebuchet MS"/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8748"/>
      </w:tblGrid>
      <w:tr w:rsidR="00C129AE" w14:paraId="0122222B" w14:textId="77777777">
        <w:trPr>
          <w:trHeight w:val="1641"/>
        </w:trPr>
        <w:tc>
          <w:tcPr>
            <w:tcW w:w="1700" w:type="dxa"/>
            <w:tcBorders>
              <w:top w:val="nil"/>
              <w:left w:val="nil"/>
              <w:right w:val="single" w:sz="24" w:space="0" w:color="FFFFFF"/>
            </w:tcBorders>
            <w:shd w:val="clear" w:color="auto" w:fill="8D92FF"/>
          </w:tcPr>
          <w:p w14:paraId="0B374DA0" w14:textId="77777777" w:rsidR="00C129AE" w:rsidRDefault="00C129AE">
            <w:pPr>
              <w:pStyle w:val="TableParagraph"/>
              <w:ind w:left="0" w:firstLine="0"/>
              <w:rPr>
                <w:rFonts w:ascii="Trebuchet MS"/>
                <w:b/>
                <w:sz w:val="24"/>
              </w:rPr>
            </w:pPr>
          </w:p>
          <w:p w14:paraId="63A99D02" w14:textId="77777777" w:rsidR="00C129AE" w:rsidRDefault="00000000">
            <w:pPr>
              <w:pStyle w:val="TableParagraph"/>
              <w:spacing w:before="195" w:line="225" w:lineRule="auto"/>
              <w:ind w:left="85" w:right="271" w:firstLine="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Lideratge,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gestió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interna</w:t>
            </w:r>
            <w:r>
              <w:rPr>
                <w:b/>
                <w:color w:val="FFFFFF"/>
                <w:spacing w:val="-5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capacitats</w:t>
            </w:r>
          </w:p>
        </w:tc>
        <w:tc>
          <w:tcPr>
            <w:tcW w:w="8748" w:type="dxa"/>
            <w:tcBorders>
              <w:top w:val="nil"/>
              <w:left w:val="single" w:sz="24" w:space="0" w:color="FFFFFF"/>
              <w:right w:val="nil"/>
            </w:tcBorders>
            <w:shd w:val="clear" w:color="auto" w:fill="C6C8FF"/>
          </w:tcPr>
          <w:p w14:paraId="7CF9442B" w14:textId="77777777" w:rsidR="00C129A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66"/>
                <w:tab w:val="left" w:pos="4408"/>
              </w:tabs>
              <w:spacing w:before="84" w:line="256" w:lineRule="exact"/>
              <w:ind w:left="365" w:hanging="136"/>
              <w:rPr>
                <w:sz w:val="20"/>
              </w:rPr>
            </w:pPr>
            <w:r>
              <w:rPr>
                <w:sz w:val="20"/>
              </w:rPr>
              <w:t>Estratègia, estructura 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presa de decisions.</w:t>
            </w:r>
            <w:r>
              <w:rPr>
                <w:sz w:val="20"/>
              </w:rPr>
              <w:tab/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Polítiques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comunicació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01B91BCA" w14:textId="77777777" w:rsidR="00C129A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66"/>
                <w:tab w:val="left" w:pos="4518"/>
              </w:tabs>
              <w:spacing w:line="240" w:lineRule="exact"/>
              <w:ind w:left="365" w:hanging="136"/>
              <w:rPr>
                <w:sz w:val="20"/>
              </w:rPr>
            </w:pPr>
            <w:r>
              <w:rPr>
                <w:sz w:val="20"/>
              </w:rPr>
              <w:t>Planificació,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seguiment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avaluació.</w:t>
            </w:r>
            <w:r>
              <w:rPr>
                <w:sz w:val="20"/>
              </w:rPr>
              <w:tab/>
              <w:t>participació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interna.</w:t>
            </w:r>
          </w:p>
          <w:p w14:paraId="356BB2BB" w14:textId="77777777" w:rsidR="00C129A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66"/>
                <w:tab w:val="left" w:pos="4408"/>
              </w:tabs>
              <w:spacing w:line="240" w:lineRule="exact"/>
              <w:ind w:left="365" w:hanging="136"/>
              <w:rPr>
                <w:sz w:val="20"/>
              </w:rPr>
            </w:pPr>
            <w:r>
              <w:rPr>
                <w:sz w:val="20"/>
              </w:rPr>
              <w:t>Gestió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avaluació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pressupost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municipal.</w:t>
            </w:r>
            <w:r>
              <w:rPr>
                <w:sz w:val="20"/>
              </w:rPr>
              <w:tab/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Relacions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tercers.</w:t>
            </w:r>
          </w:p>
          <w:p w14:paraId="7FB47910" w14:textId="77777777" w:rsidR="00C129A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66"/>
              </w:tabs>
              <w:spacing w:line="240" w:lineRule="exact"/>
              <w:ind w:left="365" w:hanging="136"/>
              <w:rPr>
                <w:sz w:val="20"/>
              </w:rPr>
            </w:pPr>
            <w:r>
              <w:rPr>
                <w:sz w:val="20"/>
              </w:rPr>
              <w:t>Formació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l’equip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govern.</w:t>
            </w:r>
          </w:p>
          <w:p w14:paraId="49955672" w14:textId="77777777" w:rsidR="00C129A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66"/>
              </w:tabs>
              <w:spacing w:before="11" w:line="211" w:lineRule="auto"/>
              <w:ind w:right="4908" w:hanging="110"/>
              <w:rPr>
                <w:sz w:val="20"/>
              </w:rPr>
            </w:pPr>
            <w:r>
              <w:rPr>
                <w:sz w:val="20"/>
              </w:rPr>
              <w:t>Polítiques de gestió interna, protocols 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procediments de gestió de persones.</w:t>
            </w:r>
          </w:p>
        </w:tc>
      </w:tr>
      <w:tr w:rsidR="00C129AE" w14:paraId="5D25940C" w14:textId="77777777">
        <w:trPr>
          <w:trHeight w:val="1885"/>
        </w:trPr>
        <w:tc>
          <w:tcPr>
            <w:tcW w:w="1700" w:type="dxa"/>
            <w:tcBorders>
              <w:left w:val="nil"/>
              <w:right w:val="single" w:sz="24" w:space="0" w:color="FFFFFF"/>
            </w:tcBorders>
            <w:shd w:val="clear" w:color="auto" w:fill="EA4F8B"/>
          </w:tcPr>
          <w:p w14:paraId="15857B6E" w14:textId="77777777" w:rsidR="00C129AE" w:rsidRDefault="00C129AE">
            <w:pPr>
              <w:pStyle w:val="TableParagraph"/>
              <w:ind w:left="0" w:firstLine="0"/>
              <w:rPr>
                <w:rFonts w:ascii="Trebuchet MS"/>
                <w:b/>
                <w:sz w:val="24"/>
              </w:rPr>
            </w:pPr>
          </w:p>
          <w:p w14:paraId="3CDCDA18" w14:textId="77777777" w:rsidR="00C129AE" w:rsidRDefault="00C129AE">
            <w:pPr>
              <w:pStyle w:val="TableParagraph"/>
              <w:spacing w:before="1"/>
              <w:ind w:left="0" w:firstLine="0"/>
              <w:rPr>
                <w:rFonts w:ascii="Trebuchet MS"/>
                <w:b/>
              </w:rPr>
            </w:pPr>
          </w:p>
          <w:p w14:paraId="7FA7935C" w14:textId="77777777" w:rsidR="00C129AE" w:rsidRDefault="00000000">
            <w:pPr>
              <w:pStyle w:val="TableParagraph"/>
              <w:spacing w:line="225" w:lineRule="auto"/>
              <w:ind w:left="91" w:right="231" w:firstLine="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Promoció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dels</w:t>
            </w:r>
            <w:r>
              <w:rPr>
                <w:b/>
                <w:color w:val="FFFFFF"/>
                <w:spacing w:val="-5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drets de les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dones</w:t>
            </w:r>
          </w:p>
        </w:tc>
        <w:tc>
          <w:tcPr>
            <w:tcW w:w="8748" w:type="dxa"/>
            <w:tcBorders>
              <w:left w:val="single" w:sz="24" w:space="0" w:color="FFFFFF"/>
              <w:right w:val="nil"/>
            </w:tcBorders>
            <w:shd w:val="clear" w:color="auto" w:fill="F4A7C5"/>
          </w:tcPr>
          <w:p w14:paraId="5ACD2143" w14:textId="77777777" w:rsidR="00C129A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66"/>
                <w:tab w:val="left" w:pos="4518"/>
              </w:tabs>
              <w:spacing w:before="39" w:line="256" w:lineRule="exact"/>
              <w:ind w:left="365" w:hanging="136"/>
              <w:rPr>
                <w:sz w:val="20"/>
              </w:rPr>
            </w:pPr>
            <w:r>
              <w:rPr>
                <w:sz w:val="20"/>
              </w:rPr>
              <w:t>Participació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social.</w:t>
            </w:r>
            <w:r>
              <w:rPr>
                <w:sz w:val="20"/>
              </w:rPr>
              <w:tab/>
              <w:t>familiar,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laboral.</w:t>
            </w:r>
          </w:p>
          <w:p w14:paraId="0A81F676" w14:textId="77777777" w:rsidR="00C129A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66"/>
                <w:tab w:val="left" w:pos="4408"/>
                <w:tab w:val="left" w:pos="4518"/>
              </w:tabs>
              <w:spacing w:before="11" w:line="211" w:lineRule="auto"/>
              <w:ind w:right="491" w:hanging="110"/>
              <w:rPr>
                <w:sz w:val="20"/>
              </w:rPr>
            </w:pPr>
            <w:r>
              <w:rPr>
                <w:sz w:val="20"/>
              </w:rPr>
              <w:t>Desenvolupament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professional,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ocupació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- Promoció i facilitació de la salut i els drets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lideratge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empresarial.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sexuals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reproductius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dones.</w:t>
            </w:r>
          </w:p>
          <w:p w14:paraId="36D8CEA8" w14:textId="77777777" w:rsidR="00C129A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66"/>
                <w:tab w:val="left" w:pos="4408"/>
              </w:tabs>
              <w:spacing w:line="231" w:lineRule="exact"/>
              <w:ind w:left="365" w:hanging="136"/>
              <w:rPr>
                <w:sz w:val="20"/>
              </w:rPr>
            </w:pPr>
            <w:r>
              <w:rPr>
                <w:sz w:val="20"/>
              </w:rPr>
              <w:t>Promoció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formació.</w:t>
            </w:r>
            <w:r>
              <w:rPr>
                <w:sz w:val="20"/>
              </w:rPr>
              <w:tab/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Visibilitat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representació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367CC8F1" w14:textId="77777777" w:rsidR="00C129A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66"/>
                <w:tab w:val="left" w:pos="4408"/>
                <w:tab w:val="left" w:pos="4518"/>
              </w:tabs>
              <w:spacing w:before="11" w:line="211" w:lineRule="auto"/>
              <w:ind w:right="571" w:hanging="110"/>
              <w:rPr>
                <w:sz w:val="20"/>
              </w:rPr>
            </w:pPr>
            <w:r>
              <w:rPr>
                <w:sz w:val="20"/>
              </w:rPr>
              <w:t>Polítiques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ambient,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urbanisme,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vida pública i als mitjans de comunicació.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habitatge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mobilitat.</w:t>
            </w:r>
            <w:r>
              <w:rPr>
                <w:sz w:val="20"/>
              </w:rPr>
              <w:tab/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Cooperació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pel desenvolupament.</w:t>
            </w:r>
          </w:p>
          <w:p w14:paraId="6C358B15" w14:textId="77777777" w:rsidR="00C129A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66"/>
              </w:tabs>
              <w:spacing w:line="247" w:lineRule="exact"/>
              <w:ind w:left="365" w:hanging="136"/>
              <w:rPr>
                <w:sz w:val="20"/>
              </w:rPr>
            </w:pPr>
            <w:r>
              <w:rPr>
                <w:sz w:val="20"/>
              </w:rPr>
              <w:t>Promoció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conciliació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</w:p>
        </w:tc>
      </w:tr>
      <w:tr w:rsidR="00C129AE" w14:paraId="05117125" w14:textId="77777777">
        <w:trPr>
          <w:trHeight w:val="1391"/>
        </w:trPr>
        <w:tc>
          <w:tcPr>
            <w:tcW w:w="1700" w:type="dxa"/>
            <w:tcBorders>
              <w:left w:val="nil"/>
              <w:bottom w:val="nil"/>
              <w:right w:val="single" w:sz="24" w:space="0" w:color="FFFFFF"/>
            </w:tcBorders>
            <w:shd w:val="clear" w:color="auto" w:fill="7E549D"/>
          </w:tcPr>
          <w:p w14:paraId="05AD6E19" w14:textId="77777777" w:rsidR="00C129AE" w:rsidRDefault="00000000">
            <w:pPr>
              <w:pStyle w:val="TableParagraph"/>
              <w:spacing w:before="183" w:line="225" w:lineRule="auto"/>
              <w:ind w:left="99" w:right="99" w:firstLine="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Promoció d’un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entorn lliure de</w:t>
            </w:r>
            <w:r>
              <w:rPr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violències i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discriminacions</w:t>
            </w:r>
          </w:p>
        </w:tc>
        <w:tc>
          <w:tcPr>
            <w:tcW w:w="8748" w:type="dxa"/>
            <w:tcBorders>
              <w:left w:val="single" w:sz="24" w:space="0" w:color="FFFFFF"/>
              <w:bottom w:val="nil"/>
              <w:right w:val="nil"/>
            </w:tcBorders>
            <w:shd w:val="clear" w:color="auto" w:fill="BDA8CD"/>
          </w:tcPr>
          <w:p w14:paraId="69657179" w14:textId="77777777" w:rsidR="00C129A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31"/>
              </w:tabs>
              <w:spacing w:before="162" w:line="256" w:lineRule="exact"/>
              <w:ind w:left="330" w:hanging="136"/>
              <w:rPr>
                <w:sz w:val="20"/>
              </w:rPr>
            </w:pPr>
            <w:r>
              <w:rPr>
                <w:sz w:val="20"/>
              </w:rPr>
              <w:t>Transformació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estereotips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socials.</w:t>
            </w:r>
          </w:p>
          <w:p w14:paraId="73BF183A" w14:textId="77777777" w:rsidR="00C129A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31"/>
              </w:tabs>
              <w:spacing w:before="11" w:line="211" w:lineRule="auto"/>
              <w:ind w:right="4603" w:hanging="110"/>
              <w:rPr>
                <w:sz w:val="20"/>
              </w:rPr>
            </w:pPr>
            <w:r>
              <w:rPr>
                <w:sz w:val="20"/>
              </w:rPr>
              <w:t>Prevenció, atenció i solucions contra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violència masclista i desenvolupament d’un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entorn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segur.</w:t>
            </w:r>
          </w:p>
        </w:tc>
      </w:tr>
    </w:tbl>
    <w:p w14:paraId="092E4687" w14:textId="77777777" w:rsidR="00C129AE" w:rsidRDefault="00C129AE">
      <w:pPr>
        <w:spacing w:line="211" w:lineRule="auto"/>
        <w:rPr>
          <w:sz w:val="20"/>
        </w:rPr>
        <w:sectPr w:rsidR="00C129AE">
          <w:type w:val="continuous"/>
          <w:pgSz w:w="11910" w:h="16840"/>
          <w:pgMar w:top="1580" w:right="340" w:bottom="0" w:left="620" w:header="720" w:footer="720" w:gutter="0"/>
          <w:cols w:space="720"/>
        </w:sectPr>
      </w:pPr>
    </w:p>
    <w:p w14:paraId="4F54515B" w14:textId="77777777" w:rsidR="00C129AE" w:rsidRDefault="00000000">
      <w:pPr>
        <w:tabs>
          <w:tab w:val="right" w:pos="10842"/>
        </w:tabs>
        <w:spacing w:before="92"/>
        <w:ind w:left="3995"/>
        <w:rPr>
          <w:rFonts w:ascii="Arial Black"/>
          <w:sz w:val="72"/>
        </w:rPr>
      </w:pPr>
      <w:r>
        <w:rPr>
          <w:noProof/>
        </w:rPr>
        <w:lastRenderedPageBreak/>
        <w:drawing>
          <wp:anchor distT="0" distB="0" distL="0" distR="0" simplePos="0" relativeHeight="487424512" behindDoc="1" locked="0" layoutInCell="1" allowOverlap="1" wp14:anchorId="757027E4" wp14:editId="6AB757AD">
            <wp:simplePos x="0" y="0"/>
            <wp:positionH relativeFrom="page">
              <wp:posOffset>298704</wp:posOffset>
            </wp:positionH>
            <wp:positionV relativeFrom="paragraph">
              <wp:posOffset>158361</wp:posOffset>
            </wp:positionV>
            <wp:extent cx="4023366" cy="6351803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6" cy="6351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304D"/>
          <w:sz w:val="24"/>
        </w:rPr>
        <w:t>NORMA</w:t>
      </w:r>
      <w:r>
        <w:rPr>
          <w:b/>
          <w:color w:val="4E304D"/>
          <w:spacing w:val="-1"/>
          <w:sz w:val="24"/>
        </w:rPr>
        <w:t xml:space="preserve"> </w:t>
      </w:r>
      <w:r>
        <w:rPr>
          <w:b/>
          <w:color w:val="4E304D"/>
          <w:sz w:val="24"/>
        </w:rPr>
        <w:t>SG CITY 50-50</w:t>
      </w:r>
      <w:r>
        <w:rPr>
          <w:b/>
          <w:color w:val="4E304D"/>
          <w:sz w:val="24"/>
        </w:rPr>
        <w:tab/>
      </w:r>
      <w:r>
        <w:rPr>
          <w:rFonts w:ascii="Arial Black"/>
          <w:color w:val="020203"/>
          <w:position w:val="-25"/>
          <w:sz w:val="72"/>
        </w:rPr>
        <w:t>04</w:t>
      </w:r>
    </w:p>
    <w:p w14:paraId="70C1DF41" w14:textId="77777777" w:rsidR="00C129AE" w:rsidRDefault="00000000">
      <w:pPr>
        <w:pStyle w:val="Ttulo1"/>
      </w:pPr>
      <w:r>
        <w:rPr>
          <w:color w:val="9C77B3"/>
          <w:w w:val="85"/>
        </w:rPr>
        <w:t>Procés</w:t>
      </w:r>
      <w:r>
        <w:rPr>
          <w:color w:val="9C77B3"/>
          <w:spacing w:val="-24"/>
          <w:w w:val="85"/>
        </w:rPr>
        <w:t xml:space="preserve"> </w:t>
      </w:r>
      <w:r>
        <w:rPr>
          <w:color w:val="9C77B3"/>
          <w:w w:val="85"/>
        </w:rPr>
        <w:t>per</w:t>
      </w:r>
      <w:r>
        <w:rPr>
          <w:color w:val="9C77B3"/>
          <w:spacing w:val="-23"/>
          <w:w w:val="85"/>
        </w:rPr>
        <w:t xml:space="preserve"> </w:t>
      </w:r>
      <w:r>
        <w:rPr>
          <w:color w:val="9C77B3"/>
          <w:w w:val="85"/>
        </w:rPr>
        <w:t>a</w:t>
      </w:r>
      <w:r>
        <w:rPr>
          <w:color w:val="9C77B3"/>
          <w:spacing w:val="-23"/>
          <w:w w:val="85"/>
        </w:rPr>
        <w:t xml:space="preserve"> </w:t>
      </w:r>
      <w:r>
        <w:rPr>
          <w:color w:val="9C77B3"/>
          <w:w w:val="85"/>
        </w:rPr>
        <w:t>l’obtenció</w:t>
      </w:r>
      <w:r>
        <w:rPr>
          <w:color w:val="9C77B3"/>
          <w:spacing w:val="-23"/>
          <w:w w:val="85"/>
        </w:rPr>
        <w:t xml:space="preserve"> </w:t>
      </w:r>
      <w:r>
        <w:rPr>
          <w:color w:val="9C77B3"/>
          <w:w w:val="85"/>
        </w:rPr>
        <w:t>del</w:t>
      </w:r>
      <w:r>
        <w:rPr>
          <w:color w:val="9C77B3"/>
          <w:spacing w:val="-23"/>
          <w:w w:val="85"/>
        </w:rPr>
        <w:t xml:space="preserve"> </w:t>
      </w:r>
      <w:r>
        <w:rPr>
          <w:color w:val="9C77B3"/>
          <w:w w:val="85"/>
        </w:rPr>
        <w:t>distintiu</w:t>
      </w:r>
    </w:p>
    <w:p w14:paraId="589EC097" w14:textId="77777777" w:rsidR="00C129AE" w:rsidRDefault="00C129AE">
      <w:pPr>
        <w:sectPr w:rsidR="00C129AE">
          <w:pgSz w:w="11910" w:h="16840"/>
          <w:pgMar w:top="40" w:right="340" w:bottom="280" w:left="620" w:header="720" w:footer="720" w:gutter="0"/>
          <w:cols w:space="720"/>
        </w:sectPr>
      </w:pPr>
    </w:p>
    <w:p w14:paraId="5D4F43FC" w14:textId="23872FA4" w:rsidR="00C129AE" w:rsidRDefault="00C129AE">
      <w:pPr>
        <w:pStyle w:val="Textoindependiente"/>
        <w:rPr>
          <w:rFonts w:ascii="Trebuchet MS"/>
          <w:b/>
          <w:sz w:val="32"/>
        </w:rPr>
      </w:pPr>
    </w:p>
    <w:p w14:paraId="44F0004D" w14:textId="77777777" w:rsidR="00C129AE" w:rsidRDefault="00000000">
      <w:pPr>
        <w:pStyle w:val="Textoindependiente"/>
        <w:spacing w:before="256" w:line="237" w:lineRule="auto"/>
        <w:ind w:left="797" w:right="33"/>
      </w:pPr>
      <w:r>
        <w:rPr>
          <w:color w:val="3C3C3B"/>
        </w:rPr>
        <w:t>La majoria de municipis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disposen de </w:t>
      </w:r>
      <w:r>
        <w:rPr>
          <w:b/>
          <w:color w:val="3C3C3B"/>
        </w:rPr>
        <w:t>Plans de</w:t>
      </w:r>
      <w:r>
        <w:rPr>
          <w:b/>
          <w:color w:val="3C3C3B"/>
          <w:spacing w:val="1"/>
        </w:rPr>
        <w:t xml:space="preserve"> </w:t>
      </w:r>
      <w:r>
        <w:rPr>
          <w:b/>
          <w:color w:val="3C3C3B"/>
        </w:rPr>
        <w:t>Polítiques d’Igualtat de</w:t>
      </w:r>
      <w:r>
        <w:rPr>
          <w:b/>
          <w:color w:val="3C3C3B"/>
          <w:spacing w:val="1"/>
        </w:rPr>
        <w:t xml:space="preserve"> </w:t>
      </w:r>
      <w:r>
        <w:rPr>
          <w:b/>
          <w:color w:val="3C3C3B"/>
        </w:rPr>
        <w:t>Gènere o estratègies de</w:t>
      </w:r>
      <w:r>
        <w:rPr>
          <w:b/>
          <w:color w:val="3C3C3B"/>
          <w:spacing w:val="1"/>
        </w:rPr>
        <w:t xml:space="preserve"> </w:t>
      </w:r>
      <w:r>
        <w:rPr>
          <w:b/>
          <w:color w:val="3C3C3B"/>
        </w:rPr>
        <w:t xml:space="preserve">polítiques socials </w:t>
      </w:r>
      <w:r>
        <w:rPr>
          <w:color w:val="3C3C3B"/>
        </w:rPr>
        <w:t>que els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hi permet programar de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forma estratègica i opera-</w:t>
      </w:r>
      <w:r>
        <w:rPr>
          <w:color w:val="3C3C3B"/>
          <w:spacing w:val="1"/>
        </w:rPr>
        <w:t xml:space="preserve"> </w:t>
      </w:r>
      <w:proofErr w:type="spellStart"/>
      <w:r>
        <w:rPr>
          <w:color w:val="3C3C3B"/>
        </w:rPr>
        <w:t>tiva</w:t>
      </w:r>
      <w:proofErr w:type="spellEnd"/>
      <w:r>
        <w:rPr>
          <w:color w:val="3C3C3B"/>
        </w:rPr>
        <w:t xml:space="preserve"> la igualtat entre dones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i homes. Alhora disposen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de programes o plans que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integren la perspectiva de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gènere en l’organització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interna del consistori i en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les seves relacions amb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tercers. Aquests </w:t>
      </w:r>
      <w:proofErr w:type="spellStart"/>
      <w:r>
        <w:rPr>
          <w:color w:val="3C3C3B"/>
        </w:rPr>
        <w:t>instru</w:t>
      </w:r>
      <w:proofErr w:type="spellEnd"/>
      <w:r>
        <w:rPr>
          <w:color w:val="3C3C3B"/>
        </w:rPr>
        <w:t>-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ments faciliten el procés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de certificació, ja que la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Norma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SG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CITY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50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–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50</w:t>
      </w:r>
    </w:p>
    <w:p w14:paraId="46485713" w14:textId="77777777" w:rsidR="00C129AE" w:rsidRDefault="00000000">
      <w:pPr>
        <w:spacing w:line="249" w:lineRule="auto"/>
        <w:ind w:left="797" w:right="258"/>
        <w:rPr>
          <w:b/>
          <w:sz w:val="24"/>
        </w:rPr>
      </w:pPr>
      <w:r>
        <w:rPr>
          <w:color w:val="3C3C3B"/>
          <w:sz w:val="24"/>
        </w:rPr>
        <w:t xml:space="preserve">introdueix </w:t>
      </w:r>
      <w:r>
        <w:rPr>
          <w:b/>
          <w:color w:val="3C3C3B"/>
          <w:sz w:val="24"/>
        </w:rPr>
        <w:t>un sistema</w:t>
      </w:r>
      <w:r>
        <w:rPr>
          <w:b/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>de</w:t>
      </w:r>
      <w:r>
        <w:rPr>
          <w:b/>
          <w:color w:val="3C3C3B"/>
          <w:spacing w:val="-7"/>
          <w:sz w:val="24"/>
        </w:rPr>
        <w:t xml:space="preserve"> </w:t>
      </w:r>
      <w:r>
        <w:rPr>
          <w:b/>
          <w:color w:val="3C3C3B"/>
          <w:sz w:val="24"/>
        </w:rPr>
        <w:t>gestió</w:t>
      </w:r>
      <w:r>
        <w:rPr>
          <w:b/>
          <w:color w:val="3C3C3B"/>
          <w:spacing w:val="-6"/>
          <w:sz w:val="24"/>
        </w:rPr>
        <w:t xml:space="preserve"> </w:t>
      </w:r>
      <w:r>
        <w:rPr>
          <w:b/>
          <w:color w:val="3C3C3B"/>
          <w:sz w:val="24"/>
        </w:rPr>
        <w:t>d’igualtat</w:t>
      </w:r>
      <w:r>
        <w:rPr>
          <w:b/>
          <w:color w:val="3C3C3B"/>
          <w:spacing w:val="-6"/>
          <w:sz w:val="24"/>
        </w:rPr>
        <w:t xml:space="preserve"> </w:t>
      </w:r>
      <w:r>
        <w:rPr>
          <w:b/>
          <w:color w:val="3C3C3B"/>
          <w:sz w:val="24"/>
        </w:rPr>
        <w:t>de</w:t>
      </w:r>
    </w:p>
    <w:p w14:paraId="60414A38" w14:textId="77777777" w:rsidR="00C129AE" w:rsidRDefault="00000000">
      <w:pPr>
        <w:pStyle w:val="Textoindependiente"/>
        <w:spacing w:line="235" w:lineRule="auto"/>
        <w:ind w:left="797" w:right="8"/>
      </w:pPr>
      <w:r>
        <w:rPr>
          <w:b/>
          <w:color w:val="3C3C3B"/>
        </w:rPr>
        <w:t xml:space="preserve">gènere </w:t>
      </w:r>
      <w:r>
        <w:rPr>
          <w:color w:val="3C3C3B"/>
        </w:rPr>
        <w:t xml:space="preserve">a partir dels </w:t>
      </w:r>
      <w:proofErr w:type="spellStart"/>
      <w:r>
        <w:rPr>
          <w:color w:val="3C3C3B"/>
        </w:rPr>
        <w:t>objec</w:t>
      </w:r>
      <w:proofErr w:type="spellEnd"/>
      <w:r>
        <w:rPr>
          <w:color w:val="3C3C3B"/>
        </w:rPr>
        <w:t>-</w:t>
      </w:r>
      <w:r>
        <w:rPr>
          <w:color w:val="3C3C3B"/>
          <w:spacing w:val="-63"/>
        </w:rPr>
        <w:t xml:space="preserve"> </w:t>
      </w:r>
      <w:proofErr w:type="spellStart"/>
      <w:r>
        <w:rPr>
          <w:color w:val="3C3C3B"/>
        </w:rPr>
        <w:t>tius</w:t>
      </w:r>
      <w:proofErr w:type="spellEnd"/>
      <w:r>
        <w:rPr>
          <w:color w:val="3C3C3B"/>
        </w:rPr>
        <w:t>, fites i actuacions que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el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municipi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ha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establert</w:t>
      </w:r>
    </w:p>
    <w:p w14:paraId="43C929C6" w14:textId="0D2224E3" w:rsidR="00C129AE" w:rsidRDefault="00000000">
      <w:pPr>
        <w:pStyle w:val="Textoindependiente"/>
        <w:spacing w:line="235" w:lineRule="auto"/>
        <w:ind w:left="797" w:right="209"/>
        <w:jc w:val="both"/>
      </w:pPr>
      <w:r>
        <w:rPr>
          <w:color w:val="3C3C3B"/>
        </w:rPr>
        <w:t>en les seves estratègies a</w:t>
      </w:r>
      <w:r>
        <w:rPr>
          <w:color w:val="3C3C3B"/>
          <w:spacing w:val="-64"/>
        </w:rPr>
        <w:t xml:space="preserve"> </w:t>
      </w:r>
      <w:r>
        <w:rPr>
          <w:color w:val="3C3C3B"/>
        </w:rPr>
        <w:t>favor de la igualtat entre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dones i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homes.</w:t>
      </w:r>
    </w:p>
    <w:p w14:paraId="17546C32" w14:textId="77777777" w:rsidR="00C129AE" w:rsidRDefault="00C129AE">
      <w:pPr>
        <w:pStyle w:val="Textoindependiente"/>
        <w:spacing w:before="4"/>
        <w:rPr>
          <w:sz w:val="23"/>
        </w:rPr>
      </w:pPr>
    </w:p>
    <w:p w14:paraId="1CC776C9" w14:textId="77777777" w:rsidR="00C129AE" w:rsidRDefault="00000000">
      <w:pPr>
        <w:spacing w:line="235" w:lineRule="auto"/>
        <w:ind w:left="797" w:right="73"/>
        <w:rPr>
          <w:sz w:val="24"/>
        </w:rPr>
      </w:pPr>
      <w:r>
        <w:rPr>
          <w:b/>
          <w:color w:val="3C3C3B"/>
          <w:sz w:val="24"/>
        </w:rPr>
        <w:t xml:space="preserve">La Norma facilita </w:t>
      </w:r>
      <w:proofErr w:type="spellStart"/>
      <w:r>
        <w:rPr>
          <w:b/>
          <w:color w:val="3C3C3B"/>
          <w:sz w:val="24"/>
        </w:rPr>
        <w:t>diver</w:t>
      </w:r>
      <w:proofErr w:type="spellEnd"/>
      <w:r>
        <w:rPr>
          <w:b/>
          <w:color w:val="3C3C3B"/>
          <w:sz w:val="24"/>
        </w:rPr>
        <w:t>-</w:t>
      </w:r>
      <w:r>
        <w:rPr>
          <w:b/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>ses</w:t>
      </w:r>
      <w:r>
        <w:rPr>
          <w:b/>
          <w:color w:val="3C3C3B"/>
          <w:spacing w:val="10"/>
          <w:sz w:val="24"/>
        </w:rPr>
        <w:t xml:space="preserve"> </w:t>
      </w:r>
      <w:r>
        <w:rPr>
          <w:b/>
          <w:color w:val="3C3C3B"/>
          <w:sz w:val="24"/>
        </w:rPr>
        <w:t>eines</w:t>
      </w:r>
      <w:r>
        <w:rPr>
          <w:color w:val="3C3C3B"/>
          <w:sz w:val="24"/>
        </w:rPr>
        <w:t>,</w:t>
      </w:r>
      <w:r>
        <w:rPr>
          <w:color w:val="3C3C3B"/>
          <w:spacing w:val="10"/>
          <w:sz w:val="24"/>
        </w:rPr>
        <w:t xml:space="preserve"> </w:t>
      </w:r>
      <w:r>
        <w:rPr>
          <w:color w:val="3C3C3B"/>
          <w:sz w:val="24"/>
        </w:rPr>
        <w:t>les</w:t>
      </w:r>
      <w:r>
        <w:rPr>
          <w:color w:val="3C3C3B"/>
          <w:spacing w:val="9"/>
          <w:sz w:val="24"/>
        </w:rPr>
        <w:t xml:space="preserve"> </w:t>
      </w:r>
      <w:r>
        <w:rPr>
          <w:color w:val="3C3C3B"/>
          <w:sz w:val="24"/>
        </w:rPr>
        <w:t>primeres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són el formulari i l’informe</w:t>
      </w:r>
      <w:r>
        <w:rPr>
          <w:color w:val="3C3C3B"/>
          <w:spacing w:val="-63"/>
          <w:sz w:val="24"/>
        </w:rPr>
        <w:t xml:space="preserve"> </w:t>
      </w:r>
      <w:r>
        <w:rPr>
          <w:color w:val="3C3C3B"/>
          <w:sz w:val="24"/>
        </w:rPr>
        <w:t>d’avaluació</w:t>
      </w:r>
      <w:r>
        <w:rPr>
          <w:color w:val="3C3C3B"/>
          <w:spacing w:val="-4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3"/>
          <w:sz w:val="24"/>
        </w:rPr>
        <w:t xml:space="preserve"> </w:t>
      </w:r>
      <w:proofErr w:type="spellStart"/>
      <w:r>
        <w:rPr>
          <w:color w:val="3C3C3B"/>
          <w:sz w:val="24"/>
        </w:rPr>
        <w:t>l’autodiag</w:t>
      </w:r>
      <w:proofErr w:type="spellEnd"/>
      <w:r>
        <w:rPr>
          <w:color w:val="3C3C3B"/>
          <w:sz w:val="24"/>
        </w:rPr>
        <w:t>-</w:t>
      </w:r>
    </w:p>
    <w:p w14:paraId="2B24AE79" w14:textId="77777777" w:rsidR="00C129AE" w:rsidRDefault="00000000">
      <w:pPr>
        <w:pStyle w:val="Textoindependiente"/>
        <w:spacing w:before="4" w:line="235" w:lineRule="auto"/>
        <w:ind w:left="797" w:right="2"/>
      </w:pPr>
      <w:proofErr w:type="spellStart"/>
      <w:r>
        <w:rPr>
          <w:color w:val="3C3C3B"/>
        </w:rPr>
        <w:t>nosi</w:t>
      </w:r>
      <w:proofErr w:type="spellEnd"/>
      <w:r>
        <w:rPr>
          <w:color w:val="3C3C3B"/>
        </w:rPr>
        <w:t xml:space="preserve"> que determina l’avenç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del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municipi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en pro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de</w:t>
      </w:r>
    </w:p>
    <w:p w14:paraId="39462D4D" w14:textId="77777777" w:rsidR="00C129AE" w:rsidRDefault="00000000">
      <w:pPr>
        <w:pStyle w:val="Textoindependiente"/>
        <w:spacing w:before="1" w:line="235" w:lineRule="auto"/>
        <w:ind w:left="797" w:right="-1"/>
      </w:pPr>
      <w:r>
        <w:rPr>
          <w:color w:val="3C3C3B"/>
        </w:rPr>
        <w:t>la igualtat de gènere: si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disposa de lideratge i </w:t>
      </w:r>
      <w:proofErr w:type="spellStart"/>
      <w:r>
        <w:rPr>
          <w:color w:val="3C3C3B"/>
        </w:rPr>
        <w:t>vo</w:t>
      </w:r>
      <w:proofErr w:type="spellEnd"/>
      <w:r>
        <w:rPr>
          <w:color w:val="3C3C3B"/>
        </w:rPr>
        <w:t>-</w:t>
      </w:r>
      <w:r>
        <w:rPr>
          <w:color w:val="3C3C3B"/>
          <w:spacing w:val="1"/>
        </w:rPr>
        <w:t xml:space="preserve"> </w:t>
      </w:r>
      <w:proofErr w:type="spellStart"/>
      <w:r>
        <w:rPr>
          <w:color w:val="3C3C3B"/>
        </w:rPr>
        <w:t>luntat</w:t>
      </w:r>
      <w:proofErr w:type="spellEnd"/>
      <w:r>
        <w:rPr>
          <w:color w:val="3C3C3B"/>
        </w:rPr>
        <w:t xml:space="preserve"> política, si el govern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municipal ha prioritzat en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el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seu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programa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govern</w:t>
      </w:r>
    </w:p>
    <w:p w14:paraId="5444B88A" w14:textId="77777777" w:rsidR="00C129AE" w:rsidRDefault="00000000">
      <w:pPr>
        <w:pStyle w:val="Textoindependiente"/>
        <w:spacing w:before="3"/>
        <w:rPr>
          <w:sz w:val="46"/>
        </w:rPr>
      </w:pPr>
      <w:r>
        <w:br w:type="column"/>
      </w:r>
    </w:p>
    <w:p w14:paraId="6B68709B" w14:textId="77777777" w:rsidR="00C129AE" w:rsidRDefault="00000000">
      <w:pPr>
        <w:pStyle w:val="Textoindependiente"/>
        <w:spacing w:line="235" w:lineRule="auto"/>
        <w:ind w:left="256" w:right="18"/>
      </w:pPr>
      <w:r>
        <w:rPr>
          <w:color w:val="3C3C3B"/>
        </w:rPr>
        <w:t>les polítiques a favor dels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drets de les dones, i si ha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aplicat estratègies meto-</w:t>
      </w:r>
      <w:r>
        <w:rPr>
          <w:color w:val="3C3C3B"/>
          <w:spacing w:val="1"/>
        </w:rPr>
        <w:t xml:space="preserve"> </w:t>
      </w:r>
      <w:proofErr w:type="spellStart"/>
      <w:r>
        <w:rPr>
          <w:color w:val="3C3C3B"/>
        </w:rPr>
        <w:t>dològiques</w:t>
      </w:r>
      <w:proofErr w:type="spellEnd"/>
      <w:r>
        <w:rPr>
          <w:color w:val="3C3C3B"/>
        </w:rPr>
        <w:t xml:space="preserve"> per incorporar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la perspectiva de gènere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en totes les polítiques i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actuacions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municipals.</w:t>
      </w:r>
    </w:p>
    <w:p w14:paraId="20B4C86C" w14:textId="77777777" w:rsidR="00C129AE" w:rsidRDefault="00C129AE">
      <w:pPr>
        <w:pStyle w:val="Textoindependiente"/>
        <w:spacing w:before="12"/>
        <w:rPr>
          <w:sz w:val="23"/>
        </w:rPr>
      </w:pPr>
    </w:p>
    <w:p w14:paraId="5279901B" w14:textId="1463A27B" w:rsidR="00C129AE" w:rsidRDefault="00000000">
      <w:pPr>
        <w:pStyle w:val="Textoindependiente"/>
        <w:spacing w:line="235" w:lineRule="auto"/>
        <w:ind w:left="256" w:right="-12"/>
      </w:pPr>
      <w:r>
        <w:rPr>
          <w:color w:val="3C3C3B"/>
        </w:rPr>
        <w:t>La tercera eina és el Pla de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Compromís,</w:t>
      </w:r>
      <w:r>
        <w:rPr>
          <w:color w:val="3C3C3B"/>
          <w:spacing w:val="-6"/>
        </w:rPr>
        <w:t xml:space="preserve"> </w:t>
      </w:r>
      <w:r>
        <w:rPr>
          <w:color w:val="3C3C3B"/>
        </w:rPr>
        <w:t>que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inclou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els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criteris de planificació i els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indicadors de compliment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que validaran el nivell de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compromís assumit pel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municipi. Per tant, </w:t>
      </w:r>
      <w:proofErr w:type="spellStart"/>
      <w:r>
        <w:rPr>
          <w:color w:val="3C3C3B"/>
        </w:rPr>
        <w:t>l’admi</w:t>
      </w:r>
      <w:proofErr w:type="spellEnd"/>
      <w:r>
        <w:rPr>
          <w:color w:val="3C3C3B"/>
        </w:rPr>
        <w:t>-</w:t>
      </w:r>
      <w:r>
        <w:rPr>
          <w:color w:val="3C3C3B"/>
          <w:spacing w:val="1"/>
        </w:rPr>
        <w:t xml:space="preserve"> </w:t>
      </w:r>
      <w:proofErr w:type="spellStart"/>
      <w:r>
        <w:rPr>
          <w:color w:val="3C3C3B"/>
        </w:rPr>
        <w:t>nistració</w:t>
      </w:r>
      <w:proofErr w:type="spellEnd"/>
      <w:r>
        <w:rPr>
          <w:color w:val="3C3C3B"/>
        </w:rPr>
        <w:t xml:space="preserve"> haurà de respon-</w:t>
      </w:r>
      <w:r>
        <w:rPr>
          <w:color w:val="3C3C3B"/>
          <w:spacing w:val="-63"/>
        </w:rPr>
        <w:t xml:space="preserve"> </w:t>
      </w:r>
      <w:proofErr w:type="spellStart"/>
      <w:r>
        <w:rPr>
          <w:color w:val="3C3C3B"/>
        </w:rPr>
        <w:t>dre</w:t>
      </w:r>
      <w:proofErr w:type="spellEnd"/>
      <w:r>
        <w:rPr>
          <w:color w:val="3C3C3B"/>
        </w:rPr>
        <w:t xml:space="preserve"> a les accions que cada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 xml:space="preserve">criteri estableix i </w:t>
      </w:r>
      <w:proofErr w:type="spellStart"/>
      <w:r>
        <w:rPr>
          <w:color w:val="3C3C3B"/>
        </w:rPr>
        <w:t>determi</w:t>
      </w:r>
      <w:proofErr w:type="spellEnd"/>
      <w:r>
        <w:rPr>
          <w:color w:val="3C3C3B"/>
        </w:rPr>
        <w:t>-</w:t>
      </w:r>
      <w:r>
        <w:rPr>
          <w:color w:val="3C3C3B"/>
          <w:spacing w:val="1"/>
        </w:rPr>
        <w:t xml:space="preserve"> </w:t>
      </w:r>
      <w:proofErr w:type="spellStart"/>
      <w:r>
        <w:rPr>
          <w:color w:val="3C3C3B"/>
        </w:rPr>
        <w:t>nar</w:t>
      </w:r>
      <w:proofErr w:type="spellEnd"/>
      <w:r>
        <w:rPr>
          <w:color w:val="3C3C3B"/>
        </w:rPr>
        <w:t xml:space="preserve"> quin compromís vol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assumir.</w:t>
      </w:r>
    </w:p>
    <w:p w14:paraId="1C9A307B" w14:textId="3944AB71" w:rsidR="00C129AE" w:rsidRDefault="00C129AE">
      <w:pPr>
        <w:pStyle w:val="Textoindependiente"/>
      </w:pPr>
    </w:p>
    <w:p w14:paraId="62429BE6" w14:textId="32F04072" w:rsidR="00C129AE" w:rsidRDefault="00000000">
      <w:pPr>
        <w:pStyle w:val="Textoindependiente"/>
        <w:spacing w:before="1" w:line="235" w:lineRule="auto"/>
        <w:ind w:left="256" w:right="169"/>
      </w:pPr>
      <w:r>
        <w:rPr>
          <w:color w:val="3C3C3B"/>
        </w:rPr>
        <w:t>A</w:t>
      </w:r>
      <w:r>
        <w:rPr>
          <w:color w:val="3C3C3B"/>
          <w:spacing w:val="7"/>
        </w:rPr>
        <w:t xml:space="preserve"> </w:t>
      </w:r>
      <w:r>
        <w:rPr>
          <w:color w:val="3C3C3B"/>
        </w:rPr>
        <w:t>partir</w:t>
      </w:r>
      <w:r>
        <w:rPr>
          <w:color w:val="3C3C3B"/>
          <w:spacing w:val="8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8"/>
        </w:rPr>
        <w:t xml:space="preserve"> </w:t>
      </w:r>
      <w:r>
        <w:rPr>
          <w:color w:val="3C3C3B"/>
        </w:rPr>
        <w:t>l’avaluació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del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Pla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Compromís,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el</w:t>
      </w:r>
    </w:p>
    <w:p w14:paraId="3063AFC1" w14:textId="18FC1166" w:rsidR="00C129AE" w:rsidRDefault="00000000">
      <w:pPr>
        <w:ind w:left="256" w:right="-7"/>
        <w:rPr>
          <w:sz w:val="24"/>
        </w:rPr>
      </w:pPr>
      <w:r>
        <w:rPr>
          <w:color w:val="3C3C3B"/>
          <w:sz w:val="24"/>
        </w:rPr>
        <w:t xml:space="preserve">municipi obté el </w:t>
      </w:r>
      <w:r>
        <w:rPr>
          <w:b/>
          <w:color w:val="3C3C3B"/>
          <w:sz w:val="24"/>
        </w:rPr>
        <w:t>Distintiu</w:t>
      </w:r>
      <w:r>
        <w:rPr>
          <w:b/>
          <w:color w:val="3C3C3B"/>
          <w:spacing w:val="-64"/>
          <w:sz w:val="24"/>
        </w:rPr>
        <w:t xml:space="preserve"> </w:t>
      </w:r>
      <w:r>
        <w:rPr>
          <w:b/>
          <w:color w:val="3C3C3B"/>
          <w:sz w:val="24"/>
        </w:rPr>
        <w:t>per la igualtat de Gènere</w:t>
      </w:r>
      <w:r>
        <w:rPr>
          <w:b/>
          <w:color w:val="3C3C3B"/>
          <w:spacing w:val="-65"/>
          <w:sz w:val="24"/>
        </w:rPr>
        <w:t xml:space="preserve"> </w:t>
      </w:r>
      <w:r>
        <w:rPr>
          <w:color w:val="3C3C3B"/>
          <w:sz w:val="24"/>
        </w:rPr>
        <w:t>i el nivell assolit (INICIAL,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AVANÇAT i CAPDAVAN-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TER).</w:t>
      </w:r>
    </w:p>
    <w:p w14:paraId="7B5A59D9" w14:textId="77777777" w:rsidR="00C129AE" w:rsidRDefault="00000000">
      <w:pPr>
        <w:pStyle w:val="Textoindependiente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4C52FA9F" wp14:editId="2665781C">
            <wp:simplePos x="0" y="0"/>
            <wp:positionH relativeFrom="page">
              <wp:posOffset>2901355</wp:posOffset>
            </wp:positionH>
            <wp:positionV relativeFrom="paragraph">
              <wp:posOffset>192466</wp:posOffset>
            </wp:positionV>
            <wp:extent cx="1716461" cy="1420368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61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35D8C2" w14:textId="77777777" w:rsidR="00C129AE" w:rsidRDefault="00000000">
      <w:pPr>
        <w:spacing w:before="220"/>
        <w:ind w:left="284"/>
        <w:rPr>
          <w:sz w:val="18"/>
        </w:rPr>
      </w:pPr>
      <w:proofErr w:type="spellStart"/>
      <w:r>
        <w:rPr>
          <w:sz w:val="18"/>
        </w:rPr>
        <w:t>Il-lustració</w:t>
      </w:r>
      <w:proofErr w:type="spellEnd"/>
      <w:r>
        <w:rPr>
          <w:sz w:val="18"/>
        </w:rPr>
        <w:t>:</w:t>
      </w:r>
      <w:r>
        <w:rPr>
          <w:spacing w:val="-9"/>
          <w:sz w:val="18"/>
        </w:rPr>
        <w:t xml:space="preserve"> </w:t>
      </w:r>
      <w:hyperlink r:id="rId25">
        <w:proofErr w:type="spellStart"/>
        <w:r>
          <w:rPr>
            <w:color w:val="275B9B"/>
            <w:sz w:val="18"/>
            <w:u w:val="single" w:color="275B9B"/>
          </w:rPr>
          <w:t>Dooder</w:t>
        </w:r>
        <w:proofErr w:type="spellEnd"/>
      </w:hyperlink>
    </w:p>
    <w:p w14:paraId="30C97F4B" w14:textId="77777777" w:rsidR="00C129AE" w:rsidRDefault="00000000">
      <w:pPr>
        <w:pStyle w:val="Textoindependiente"/>
        <w:rPr>
          <w:sz w:val="20"/>
        </w:rPr>
      </w:pPr>
      <w:r>
        <w:br w:type="column"/>
      </w:r>
    </w:p>
    <w:p w14:paraId="3D251A8A" w14:textId="77777777" w:rsidR="00C129AE" w:rsidRDefault="00C129AE">
      <w:pPr>
        <w:pStyle w:val="Textoindependiente"/>
        <w:rPr>
          <w:sz w:val="20"/>
        </w:rPr>
      </w:pPr>
    </w:p>
    <w:p w14:paraId="5378061C" w14:textId="77777777" w:rsidR="00C129AE" w:rsidRDefault="00000000">
      <w:pPr>
        <w:pStyle w:val="Textoindependiente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1DBD958D" wp14:editId="0D1F11BA">
            <wp:simplePos x="0" y="0"/>
            <wp:positionH relativeFrom="page">
              <wp:posOffset>4781999</wp:posOffset>
            </wp:positionH>
            <wp:positionV relativeFrom="paragraph">
              <wp:posOffset>122831</wp:posOffset>
            </wp:positionV>
            <wp:extent cx="2322132" cy="3560064"/>
            <wp:effectExtent l="0" t="0" r="0" b="0"/>
            <wp:wrapTopAndBottom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32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8F422E" w14:textId="77777777" w:rsidR="00C129AE" w:rsidRDefault="00000000">
      <w:pPr>
        <w:spacing w:before="129"/>
        <w:ind w:left="2532"/>
        <w:rPr>
          <w:sz w:val="18"/>
        </w:rPr>
      </w:pPr>
      <w:r>
        <w:rPr>
          <w:sz w:val="18"/>
        </w:rPr>
        <w:t>Gràfic:</w:t>
      </w:r>
      <w:r>
        <w:rPr>
          <w:spacing w:val="-3"/>
          <w:sz w:val="18"/>
        </w:rPr>
        <w:t xml:space="preserve"> </w:t>
      </w:r>
      <w:hyperlink r:id="rId27">
        <w:proofErr w:type="spellStart"/>
        <w:r>
          <w:rPr>
            <w:color w:val="275B9B"/>
            <w:sz w:val="18"/>
            <w:u w:val="single" w:color="275B9B"/>
          </w:rPr>
          <w:t>freepik</w:t>
        </w:r>
        <w:proofErr w:type="spellEnd"/>
      </w:hyperlink>
    </w:p>
    <w:p w14:paraId="18EAA8AB" w14:textId="0B97EBA3" w:rsidR="00C129AE" w:rsidRDefault="00C129AE">
      <w:pPr>
        <w:pStyle w:val="Textoindependiente"/>
        <w:rPr>
          <w:sz w:val="20"/>
        </w:rPr>
      </w:pPr>
    </w:p>
    <w:p w14:paraId="7D55664F" w14:textId="45E536E5" w:rsidR="00C129AE" w:rsidRDefault="00C72320">
      <w:pPr>
        <w:pStyle w:val="Textoindependiente"/>
        <w:spacing w:before="12"/>
        <w:rPr>
          <w:sz w:val="18"/>
        </w:rPr>
      </w:pPr>
      <w:r w:rsidRPr="00A83E7D">
        <w:rPr>
          <w:noProof/>
          <w:color w:val="3C3C3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1A895E0" wp14:editId="2666CA1A">
                <wp:simplePos x="0" y="0"/>
                <wp:positionH relativeFrom="column">
                  <wp:posOffset>174625</wp:posOffset>
                </wp:positionH>
                <wp:positionV relativeFrom="paragraph">
                  <wp:posOffset>349885</wp:posOffset>
                </wp:positionV>
                <wp:extent cx="2286000" cy="2636520"/>
                <wp:effectExtent l="0" t="0" r="19050" b="11430"/>
                <wp:wrapSquare wrapText="bothSides"/>
                <wp:docPr id="5366901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C49FC" w14:textId="77777777" w:rsidR="00C72320" w:rsidRPr="00C72320" w:rsidRDefault="00A83E7D" w:rsidP="00A83E7D">
                            <w:pPr>
                              <w:jc w:val="center"/>
                              <w:rPr>
                                <w:color w:val="4E304D"/>
                                <w:sz w:val="24"/>
                                <w:szCs w:val="24"/>
                              </w:rPr>
                            </w:pPr>
                            <w:r w:rsidRPr="00C72320">
                              <w:rPr>
                                <w:color w:val="4E304D"/>
                                <w:sz w:val="24"/>
                                <w:szCs w:val="24"/>
                              </w:rPr>
                              <w:t xml:space="preserve">Les avaluacions del procés de certificació es duran a terme a través de les entitats homologades per </w:t>
                            </w:r>
                          </w:p>
                          <w:p w14:paraId="6EFC628B" w14:textId="054EF8F4" w:rsidR="00C72320" w:rsidRPr="00C72320" w:rsidRDefault="00A83E7D" w:rsidP="00C72320">
                            <w:pPr>
                              <w:jc w:val="center"/>
                              <w:rPr>
                                <w:b/>
                                <w:bCs/>
                                <w:color w:val="4E304D"/>
                                <w:sz w:val="24"/>
                                <w:szCs w:val="24"/>
                              </w:rPr>
                            </w:pPr>
                            <w:r w:rsidRPr="00C72320">
                              <w:rPr>
                                <w:b/>
                                <w:bCs/>
                                <w:color w:val="4E304D"/>
                                <w:sz w:val="24"/>
                                <w:szCs w:val="24"/>
                              </w:rPr>
                              <w:t xml:space="preserve">FORGENDER SEAL. </w:t>
                            </w:r>
                          </w:p>
                          <w:p w14:paraId="01190160" w14:textId="5A078EC1" w:rsidR="00A83E7D" w:rsidRPr="00C72320" w:rsidRDefault="00A83E7D" w:rsidP="00A83E7D">
                            <w:pPr>
                              <w:jc w:val="center"/>
                              <w:rPr>
                                <w:color w:val="4E304D"/>
                                <w:sz w:val="24"/>
                                <w:szCs w:val="24"/>
                              </w:rPr>
                            </w:pPr>
                            <w:r w:rsidRPr="00C72320">
                              <w:rPr>
                                <w:color w:val="4E304D"/>
                                <w:sz w:val="24"/>
                                <w:szCs w:val="24"/>
                              </w:rPr>
                              <w:t>Serà el mateix municipi qui escolli l’entitat avaluadora. Obtinguts els informes realitzats per les entitats, l’Associació determina la l’obtenció del distintiu i el certifica.</w:t>
                            </w:r>
                          </w:p>
                          <w:p w14:paraId="62134424" w14:textId="0F31B5D2" w:rsidR="00A83E7D" w:rsidRPr="00C72320" w:rsidRDefault="00A83E7D" w:rsidP="00A83E7D">
                            <w:pPr>
                              <w:jc w:val="center"/>
                              <w:rPr>
                                <w:color w:val="7030A0"/>
                                <w14:shadow w14:blurRad="50800" w14:dist="533400" w14:dir="5400000" w14:sx="1000" w14:sy="1000" w14:kx="0" w14:ky="0" w14:algn="ctr">
                                  <w14:srgbClr w14:val="7030A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895E0" id="_x0000_s1027" type="#_x0000_t202" style="position:absolute;margin-left:13.75pt;margin-top:27.55pt;width:180pt;height:207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" strokecolor="#7030a0">
                <v:textbox>
                  <w:txbxContent>
                    <w:p w14:paraId="111C49FC" w14:textId="77777777" w:rsidR="00C72320" w:rsidRPr="00C72320" w:rsidRDefault="00A83E7D" w:rsidP="00A83E7D">
                      <w:pPr>
                        <w:jc w:val="center"/>
                        <w:rPr>
                          <w:color w:val="4E304D"/>
                          <w:sz w:val="24"/>
                          <w:szCs w:val="24"/>
                        </w:rPr>
                      </w:pPr>
                      <w:r w:rsidRPr="00C72320">
                        <w:rPr>
                          <w:color w:val="4E304D"/>
                          <w:sz w:val="24"/>
                          <w:szCs w:val="24"/>
                        </w:rPr>
                        <w:t xml:space="preserve">Les avaluacions del procés de certificació es duran a terme a través de les entitats homologades per </w:t>
                      </w:r>
                    </w:p>
                    <w:p w14:paraId="6EFC628B" w14:textId="054EF8F4" w:rsidR="00C72320" w:rsidRPr="00C72320" w:rsidRDefault="00A83E7D" w:rsidP="00C72320">
                      <w:pPr>
                        <w:jc w:val="center"/>
                        <w:rPr>
                          <w:b/>
                          <w:bCs/>
                          <w:color w:val="4E304D"/>
                          <w:sz w:val="24"/>
                          <w:szCs w:val="24"/>
                        </w:rPr>
                      </w:pPr>
                      <w:r w:rsidRPr="00C72320">
                        <w:rPr>
                          <w:b/>
                          <w:bCs/>
                          <w:color w:val="4E304D"/>
                          <w:sz w:val="24"/>
                          <w:szCs w:val="24"/>
                        </w:rPr>
                        <w:t xml:space="preserve">FORGENDER SEAL. </w:t>
                      </w:r>
                    </w:p>
                    <w:p w14:paraId="01190160" w14:textId="5A078EC1" w:rsidR="00A83E7D" w:rsidRPr="00C72320" w:rsidRDefault="00A83E7D" w:rsidP="00A83E7D">
                      <w:pPr>
                        <w:jc w:val="center"/>
                        <w:rPr>
                          <w:color w:val="4E304D"/>
                          <w:sz w:val="24"/>
                          <w:szCs w:val="24"/>
                        </w:rPr>
                      </w:pPr>
                      <w:r w:rsidRPr="00C72320">
                        <w:rPr>
                          <w:color w:val="4E304D"/>
                          <w:sz w:val="24"/>
                          <w:szCs w:val="24"/>
                        </w:rPr>
                        <w:t>Serà el mateix municipi qui escolli l’entitat avaluadora. Obtinguts els informes realitzats per les entitats, l’Associació determina la l’obtenció del distintiu i el certifica.</w:t>
                      </w:r>
                    </w:p>
                    <w:p w14:paraId="62134424" w14:textId="0F31B5D2" w:rsidR="00A83E7D" w:rsidRPr="00C72320" w:rsidRDefault="00A83E7D" w:rsidP="00A83E7D">
                      <w:pPr>
                        <w:jc w:val="center"/>
                        <w:rPr>
                          <w:color w:val="7030A0"/>
                          <w14:shadow w14:blurRad="50800" w14:dist="533400" w14:dir="5400000" w14:sx="1000" w14:sy="1000" w14:kx="0" w14:ky="0" w14:algn="ctr">
                            <w14:srgbClr w14:val="7030A0"/>
                          </w14:shad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42DBC2" w14:textId="77777777" w:rsidR="00C129AE" w:rsidRDefault="00C129AE">
      <w:pPr>
        <w:rPr>
          <w:sz w:val="18"/>
        </w:rPr>
        <w:sectPr w:rsidR="00C129AE">
          <w:type w:val="continuous"/>
          <w:pgSz w:w="11910" w:h="16840"/>
          <w:pgMar w:top="1580" w:right="340" w:bottom="0" w:left="620" w:header="720" w:footer="720" w:gutter="0"/>
          <w:cols w:num="3" w:space="720" w:equalWidth="0">
            <w:col w:w="3658" w:space="40"/>
            <w:col w:w="3060" w:space="39"/>
            <w:col w:w="4153"/>
          </w:cols>
        </w:sectPr>
      </w:pPr>
    </w:p>
    <w:p w14:paraId="2FF59372" w14:textId="77777777" w:rsidR="00C129AE" w:rsidRDefault="00000000">
      <w:pPr>
        <w:tabs>
          <w:tab w:val="right" w:pos="10842"/>
        </w:tabs>
        <w:spacing w:before="92"/>
        <w:ind w:left="3995"/>
        <w:rPr>
          <w:rFonts w:ascii="Arial Black"/>
          <w:sz w:val="72"/>
        </w:rPr>
      </w:pPr>
      <w:r>
        <w:rPr>
          <w:b/>
          <w:color w:val="4E304D"/>
          <w:sz w:val="24"/>
        </w:rPr>
        <w:lastRenderedPageBreak/>
        <w:t>NORMA</w:t>
      </w:r>
      <w:r>
        <w:rPr>
          <w:b/>
          <w:color w:val="4E304D"/>
          <w:spacing w:val="-1"/>
          <w:sz w:val="24"/>
        </w:rPr>
        <w:t xml:space="preserve"> </w:t>
      </w:r>
      <w:r>
        <w:rPr>
          <w:b/>
          <w:color w:val="4E304D"/>
          <w:sz w:val="24"/>
        </w:rPr>
        <w:t>SG CITY 50-50</w:t>
      </w:r>
      <w:r>
        <w:rPr>
          <w:b/>
          <w:color w:val="4E304D"/>
          <w:sz w:val="24"/>
        </w:rPr>
        <w:tab/>
      </w:r>
      <w:r>
        <w:rPr>
          <w:rFonts w:ascii="Arial Black"/>
          <w:color w:val="020203"/>
          <w:position w:val="-25"/>
          <w:sz w:val="72"/>
        </w:rPr>
        <w:t>05</w:t>
      </w:r>
    </w:p>
    <w:p w14:paraId="7B263A74" w14:textId="77777777" w:rsidR="00C129AE" w:rsidRDefault="00000000">
      <w:pPr>
        <w:pStyle w:val="Ttulo1"/>
      </w:pPr>
      <w:r>
        <w:rPr>
          <w:color w:val="9C77B3"/>
          <w:w w:val="85"/>
        </w:rPr>
        <w:t>Procés</w:t>
      </w:r>
      <w:r>
        <w:rPr>
          <w:color w:val="9C77B3"/>
          <w:spacing w:val="-28"/>
          <w:w w:val="85"/>
        </w:rPr>
        <w:t xml:space="preserve"> </w:t>
      </w:r>
      <w:r>
        <w:rPr>
          <w:color w:val="9C77B3"/>
          <w:w w:val="85"/>
        </w:rPr>
        <w:t>de</w:t>
      </w:r>
      <w:r>
        <w:rPr>
          <w:color w:val="9C77B3"/>
          <w:spacing w:val="-28"/>
          <w:w w:val="85"/>
        </w:rPr>
        <w:t xml:space="preserve"> </w:t>
      </w:r>
      <w:r>
        <w:rPr>
          <w:color w:val="9C77B3"/>
          <w:w w:val="85"/>
        </w:rPr>
        <w:t>renovació</w:t>
      </w:r>
    </w:p>
    <w:p w14:paraId="049D5D45" w14:textId="77777777" w:rsidR="00C129AE" w:rsidRDefault="00C129AE">
      <w:pPr>
        <w:sectPr w:rsidR="00C129AE">
          <w:pgSz w:w="11910" w:h="16840"/>
          <w:pgMar w:top="40" w:right="340" w:bottom="280" w:left="620" w:header="720" w:footer="720" w:gutter="0"/>
          <w:cols w:space="720"/>
        </w:sectPr>
      </w:pPr>
    </w:p>
    <w:p w14:paraId="240FCD8D" w14:textId="77777777" w:rsidR="00C129AE" w:rsidRDefault="00000000">
      <w:pPr>
        <w:pStyle w:val="Textoindependiente"/>
        <w:spacing w:before="630" w:line="235" w:lineRule="auto"/>
        <w:ind w:left="740" w:right="-11"/>
      </w:pPr>
      <w:r>
        <w:rPr>
          <w:color w:val="3C3C3B"/>
        </w:rPr>
        <w:t>Passats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els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2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anys</w:t>
      </w:r>
      <w:r>
        <w:rPr>
          <w:color w:val="3C3C3B"/>
          <w:spacing w:val="-4"/>
        </w:rPr>
        <w:t xml:space="preserve"> </w:t>
      </w:r>
      <w:proofErr w:type="spellStart"/>
      <w:r>
        <w:rPr>
          <w:color w:val="3C3C3B"/>
        </w:rPr>
        <w:t>d’execu</w:t>
      </w:r>
      <w:proofErr w:type="spellEnd"/>
      <w:r>
        <w:rPr>
          <w:color w:val="3C3C3B"/>
        </w:rPr>
        <w:t>-</w:t>
      </w:r>
      <w:r>
        <w:rPr>
          <w:color w:val="3C3C3B"/>
          <w:spacing w:val="-63"/>
        </w:rPr>
        <w:t xml:space="preserve"> </w:t>
      </w:r>
      <w:proofErr w:type="spellStart"/>
      <w:r>
        <w:rPr>
          <w:color w:val="3C3C3B"/>
        </w:rPr>
        <w:t>ció</w:t>
      </w:r>
      <w:proofErr w:type="spellEnd"/>
      <w:r>
        <w:rPr>
          <w:color w:val="3C3C3B"/>
        </w:rPr>
        <w:t xml:space="preserve"> es realitzarà l’avaluació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i validació del Pla de Com-</w:t>
      </w:r>
      <w:r>
        <w:rPr>
          <w:color w:val="3C3C3B"/>
          <w:spacing w:val="-63"/>
        </w:rPr>
        <w:t xml:space="preserve"> </w:t>
      </w:r>
      <w:proofErr w:type="spellStart"/>
      <w:r>
        <w:rPr>
          <w:color w:val="3C3C3B"/>
        </w:rPr>
        <w:t>promís</w:t>
      </w:r>
      <w:proofErr w:type="spellEnd"/>
      <w:r>
        <w:rPr>
          <w:color w:val="3C3C3B"/>
        </w:rPr>
        <w:t>. Un cop superada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l’avaluació,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s’elaborarà</w:t>
      </w:r>
    </w:p>
    <w:p w14:paraId="0D4D5784" w14:textId="77777777" w:rsidR="00C129AE" w:rsidRDefault="00000000">
      <w:pPr>
        <w:pStyle w:val="Textoindependiente"/>
        <w:spacing w:before="3" w:line="235" w:lineRule="auto"/>
        <w:ind w:left="740" w:right="1338"/>
      </w:pPr>
      <w:r>
        <w:rPr>
          <w:color w:val="3C3C3B"/>
        </w:rPr>
        <w:t>un nou Pla de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Compromís,</w:t>
      </w:r>
    </w:p>
    <w:p w14:paraId="6B232CC1" w14:textId="77777777" w:rsidR="00C129AE" w:rsidRDefault="00000000">
      <w:pPr>
        <w:pStyle w:val="Textoindependiente"/>
        <w:spacing w:before="630" w:line="235" w:lineRule="auto"/>
        <w:ind w:left="296" w:right="4472"/>
      </w:pPr>
      <w:r>
        <w:br w:type="column"/>
      </w:r>
      <w:r>
        <w:rPr>
          <w:color w:val="3C3C3B"/>
        </w:rPr>
        <w:t>amb el que s’obtindrà la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renovació del distintiu,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impulsant un procés de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millora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contínua.</w:t>
      </w:r>
    </w:p>
    <w:p w14:paraId="3F78E518" w14:textId="77777777" w:rsidR="00C129AE" w:rsidRDefault="00C129AE">
      <w:pPr>
        <w:spacing w:line="235" w:lineRule="auto"/>
        <w:sectPr w:rsidR="00C129AE">
          <w:type w:val="continuous"/>
          <w:pgSz w:w="11910" w:h="16840"/>
          <w:pgMar w:top="1580" w:right="340" w:bottom="0" w:left="620" w:header="720" w:footer="720" w:gutter="0"/>
          <w:cols w:num="2" w:space="720" w:equalWidth="0">
            <w:col w:w="3561" w:space="40"/>
            <w:col w:w="7349"/>
          </w:cols>
        </w:sectPr>
      </w:pPr>
    </w:p>
    <w:p w14:paraId="1BF9A2A9" w14:textId="77777777" w:rsidR="00C129AE" w:rsidRDefault="00000000">
      <w:pPr>
        <w:pStyle w:val="Textoindependiente"/>
      </w:pPr>
      <w:r>
        <w:pict w14:anchorId="68F45086">
          <v:group id="_x0000_s1029" style="position:absolute;margin-left:0;margin-top:0;width:595.25pt;height:841.9pt;z-index:-15891456;mso-position-horizontal-relative:page;mso-position-vertical-relative:page" coordsize="11905,16838">
            <v:rect id="_x0000_s1034" style="position:absolute;left:7978;top:4014;width:2960;height:2852" fillcolor="black" stroked="f">
              <v:fill opacity=".75"/>
            </v:rect>
            <v:shape id="_x0000_s1033" style="position:absolute;left:8060;top:4091;width:2721;height:2617" coordorigin="8060,4092" coordsize="2721,2617" path="m8300,4092r-138,4l8090,4122r-26,71l8060,4332r,2136l8064,6607r26,71l8162,6704r138,4l10541,6708r138,-4l10751,6678r26,-71l10781,6468r,-2136l10777,4193r-26,-71l10679,4096r-138,-4l8300,4092xe" filled="f" strokecolor="#4d2f4b" strokeweight="1pt">
              <v:path arrowok="t"/>
            </v:shape>
            <v:shape id="_x0000_s1032" type="#_x0000_t75" style="position:absolute;width:11905;height:16838">
              <v:imagedata r:id="rId28" o:title=""/>
            </v:shape>
            <v:shape id="_x0000_s1031" type="#_x0000_t75" style="position:absolute;left:1771;top:10162;width:8363;height:5103">
              <v:imagedata r:id="rId29" o:title=""/>
            </v:shape>
            <v:shape id="_x0000_s1030" type="#_x0000_t75" style="position:absolute;left:3024;top:4588;width:7475;height:4541">
              <v:imagedata r:id="rId30" o:title=""/>
            </v:shape>
            <w10:wrap anchorx="page" anchory="page"/>
          </v:group>
        </w:pict>
      </w:r>
    </w:p>
    <w:p w14:paraId="52E1F82C" w14:textId="77777777" w:rsidR="00C129AE" w:rsidRDefault="00C129AE">
      <w:pPr>
        <w:pStyle w:val="Textoindependiente"/>
      </w:pPr>
    </w:p>
    <w:p w14:paraId="41FA9477" w14:textId="77777777" w:rsidR="00C129AE" w:rsidRDefault="00C129AE">
      <w:pPr>
        <w:pStyle w:val="Textoindependiente"/>
      </w:pPr>
    </w:p>
    <w:p w14:paraId="451E62F6" w14:textId="77777777" w:rsidR="00C129AE" w:rsidRDefault="00C129AE">
      <w:pPr>
        <w:pStyle w:val="Textoindependiente"/>
      </w:pPr>
    </w:p>
    <w:p w14:paraId="39C74704" w14:textId="77777777" w:rsidR="00C129AE" w:rsidRDefault="00C129AE">
      <w:pPr>
        <w:pStyle w:val="Textoindependiente"/>
      </w:pPr>
    </w:p>
    <w:p w14:paraId="2CFC4184" w14:textId="77777777" w:rsidR="00C129AE" w:rsidRDefault="00C129AE">
      <w:pPr>
        <w:pStyle w:val="Textoindependiente"/>
      </w:pPr>
    </w:p>
    <w:p w14:paraId="646A2F5B" w14:textId="77777777" w:rsidR="00C129AE" w:rsidRDefault="00C129AE">
      <w:pPr>
        <w:pStyle w:val="Textoindependiente"/>
      </w:pPr>
    </w:p>
    <w:p w14:paraId="58A79E0F" w14:textId="77777777" w:rsidR="00C129AE" w:rsidRDefault="00C129AE">
      <w:pPr>
        <w:pStyle w:val="Textoindependiente"/>
      </w:pPr>
    </w:p>
    <w:p w14:paraId="316783C9" w14:textId="77777777" w:rsidR="00C129AE" w:rsidRDefault="00C129AE">
      <w:pPr>
        <w:pStyle w:val="Textoindependiente"/>
      </w:pPr>
    </w:p>
    <w:p w14:paraId="6B3783CB" w14:textId="77777777" w:rsidR="00C129AE" w:rsidRDefault="00C129AE">
      <w:pPr>
        <w:pStyle w:val="Textoindependiente"/>
      </w:pPr>
    </w:p>
    <w:p w14:paraId="4BC7F16A" w14:textId="77777777" w:rsidR="00C129AE" w:rsidRDefault="00C129AE">
      <w:pPr>
        <w:pStyle w:val="Textoindependiente"/>
      </w:pPr>
    </w:p>
    <w:p w14:paraId="50855449" w14:textId="77777777" w:rsidR="00C129AE" w:rsidRDefault="00C129AE">
      <w:pPr>
        <w:pStyle w:val="Textoindependiente"/>
      </w:pPr>
    </w:p>
    <w:p w14:paraId="25FF5A20" w14:textId="77777777" w:rsidR="00C129AE" w:rsidRDefault="00C129AE">
      <w:pPr>
        <w:pStyle w:val="Textoindependiente"/>
        <w:spacing w:before="13"/>
        <w:rPr>
          <w:sz w:val="15"/>
        </w:rPr>
      </w:pPr>
    </w:p>
    <w:p w14:paraId="50313CCA" w14:textId="77777777" w:rsidR="00C129AE" w:rsidRDefault="00000000">
      <w:pPr>
        <w:ind w:right="1166"/>
        <w:jc w:val="right"/>
        <w:rPr>
          <w:sz w:val="18"/>
        </w:rPr>
      </w:pPr>
      <w:r>
        <w:rPr>
          <w:sz w:val="18"/>
        </w:rPr>
        <w:t>Gràfic:</w:t>
      </w:r>
      <w:r>
        <w:rPr>
          <w:spacing w:val="-3"/>
          <w:sz w:val="18"/>
        </w:rPr>
        <w:t xml:space="preserve"> </w:t>
      </w:r>
      <w:hyperlink r:id="rId31">
        <w:r>
          <w:rPr>
            <w:color w:val="275B9B"/>
            <w:sz w:val="18"/>
            <w:u w:val="single" w:color="275B9B"/>
          </w:rPr>
          <w:t>new7ducks</w:t>
        </w:r>
      </w:hyperlink>
    </w:p>
    <w:p w14:paraId="0BF5EFF2" w14:textId="77777777" w:rsidR="00C129AE" w:rsidRDefault="00C129AE">
      <w:pPr>
        <w:jc w:val="right"/>
        <w:rPr>
          <w:sz w:val="18"/>
        </w:rPr>
        <w:sectPr w:rsidR="00C129AE">
          <w:type w:val="continuous"/>
          <w:pgSz w:w="11910" w:h="16840"/>
          <w:pgMar w:top="1580" w:right="340" w:bottom="0" w:left="620" w:header="720" w:footer="720" w:gutter="0"/>
          <w:cols w:space="720"/>
        </w:sectPr>
      </w:pPr>
    </w:p>
    <w:p w14:paraId="7502D33A" w14:textId="77777777" w:rsidR="00C129AE" w:rsidRDefault="00000000">
      <w:pPr>
        <w:tabs>
          <w:tab w:val="right" w:pos="10842"/>
        </w:tabs>
        <w:spacing w:before="92"/>
        <w:ind w:left="3995"/>
        <w:rPr>
          <w:rFonts w:ascii="Arial Black"/>
          <w:sz w:val="72"/>
        </w:rPr>
      </w:pPr>
      <w:r>
        <w:rPr>
          <w:noProof/>
        </w:rPr>
        <w:lastRenderedPageBreak/>
        <w:drawing>
          <wp:anchor distT="0" distB="0" distL="0" distR="0" simplePos="0" relativeHeight="487426048" behindDoc="1" locked="0" layoutInCell="1" allowOverlap="1" wp14:anchorId="7FC20C01" wp14:editId="52536EB5">
            <wp:simplePos x="0" y="0"/>
            <wp:positionH relativeFrom="page">
              <wp:posOffset>298704</wp:posOffset>
            </wp:positionH>
            <wp:positionV relativeFrom="paragraph">
              <wp:posOffset>158361</wp:posOffset>
            </wp:positionV>
            <wp:extent cx="4023366" cy="6351803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6" cy="6351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304D"/>
          <w:sz w:val="24"/>
        </w:rPr>
        <w:t>NORMA</w:t>
      </w:r>
      <w:r>
        <w:rPr>
          <w:b/>
          <w:color w:val="4E304D"/>
          <w:spacing w:val="-1"/>
          <w:sz w:val="24"/>
        </w:rPr>
        <w:t xml:space="preserve"> </w:t>
      </w:r>
      <w:r>
        <w:rPr>
          <w:b/>
          <w:color w:val="4E304D"/>
          <w:sz w:val="24"/>
        </w:rPr>
        <w:t>SG CITY 50-50</w:t>
      </w:r>
      <w:r>
        <w:rPr>
          <w:b/>
          <w:color w:val="4E304D"/>
          <w:sz w:val="24"/>
        </w:rPr>
        <w:tab/>
      </w:r>
      <w:r>
        <w:rPr>
          <w:rFonts w:ascii="Arial Black"/>
          <w:color w:val="020203"/>
          <w:position w:val="-25"/>
          <w:sz w:val="72"/>
        </w:rPr>
        <w:t>06</w:t>
      </w:r>
    </w:p>
    <w:p w14:paraId="086E60BE" w14:textId="77777777" w:rsidR="00C129AE" w:rsidRDefault="00000000">
      <w:pPr>
        <w:pStyle w:val="Ttulo1"/>
      </w:pPr>
      <w:r>
        <w:rPr>
          <w:color w:val="9C77B3"/>
          <w:w w:val="95"/>
        </w:rPr>
        <w:t>FORGENDER</w:t>
      </w:r>
      <w:r>
        <w:rPr>
          <w:color w:val="9C77B3"/>
          <w:spacing w:val="-38"/>
          <w:w w:val="95"/>
        </w:rPr>
        <w:t xml:space="preserve"> </w:t>
      </w:r>
      <w:r>
        <w:rPr>
          <w:color w:val="9C77B3"/>
          <w:w w:val="95"/>
        </w:rPr>
        <w:t>SEAL</w:t>
      </w:r>
    </w:p>
    <w:p w14:paraId="0D82187E" w14:textId="77777777" w:rsidR="00C129AE" w:rsidRDefault="00C129AE">
      <w:pPr>
        <w:sectPr w:rsidR="00C129AE">
          <w:pgSz w:w="11910" w:h="16840"/>
          <w:pgMar w:top="40" w:right="340" w:bottom="280" w:left="620" w:header="720" w:footer="720" w:gutter="0"/>
          <w:cols w:space="720"/>
        </w:sectPr>
      </w:pPr>
    </w:p>
    <w:p w14:paraId="52F2477B" w14:textId="77777777" w:rsidR="00C129AE" w:rsidRDefault="00C129AE">
      <w:pPr>
        <w:pStyle w:val="Textoindependiente"/>
        <w:rPr>
          <w:rFonts w:ascii="Trebuchet MS"/>
          <w:b/>
          <w:sz w:val="32"/>
        </w:rPr>
      </w:pPr>
    </w:p>
    <w:p w14:paraId="33AD0BE2" w14:textId="77777777" w:rsidR="00C129AE" w:rsidRDefault="00000000">
      <w:pPr>
        <w:pStyle w:val="Textoindependiente"/>
        <w:spacing w:before="262" w:line="235" w:lineRule="auto"/>
        <w:ind w:left="740" w:right="-9"/>
      </w:pPr>
      <w:r>
        <w:rPr>
          <w:color w:val="3C3C3B"/>
        </w:rPr>
        <w:t xml:space="preserve">L’associació </w:t>
      </w:r>
      <w:r>
        <w:rPr>
          <w:b/>
          <w:color w:val="3C3C3B"/>
        </w:rPr>
        <w:t>FORGENDER</w:t>
      </w:r>
      <w:r>
        <w:rPr>
          <w:b/>
          <w:color w:val="3C3C3B"/>
          <w:spacing w:val="1"/>
        </w:rPr>
        <w:t xml:space="preserve"> </w:t>
      </w:r>
      <w:r>
        <w:rPr>
          <w:b/>
          <w:color w:val="3C3C3B"/>
        </w:rPr>
        <w:t>SEAL</w:t>
      </w:r>
      <w:r>
        <w:rPr>
          <w:b/>
          <w:color w:val="3C3C3B"/>
          <w:spacing w:val="-4"/>
        </w:rPr>
        <w:t xml:space="preserve"> </w:t>
      </w:r>
      <w:r>
        <w:rPr>
          <w:color w:val="3C3C3B"/>
        </w:rPr>
        <w:t>té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com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finalitat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so-</w:t>
      </w:r>
      <w:r>
        <w:rPr>
          <w:color w:val="3C3C3B"/>
          <w:spacing w:val="-63"/>
        </w:rPr>
        <w:t xml:space="preserve"> </w:t>
      </w:r>
      <w:proofErr w:type="spellStart"/>
      <w:r>
        <w:rPr>
          <w:color w:val="3C3C3B"/>
        </w:rPr>
        <w:t>cial</w:t>
      </w:r>
      <w:proofErr w:type="spellEnd"/>
      <w:r>
        <w:rPr>
          <w:color w:val="3C3C3B"/>
        </w:rPr>
        <w:t xml:space="preserve"> la </w:t>
      </w:r>
      <w:r>
        <w:rPr>
          <w:b/>
          <w:color w:val="3C3C3B"/>
        </w:rPr>
        <w:t xml:space="preserve">d’impulsar </w:t>
      </w:r>
      <w:proofErr w:type="spellStart"/>
      <w:r>
        <w:rPr>
          <w:b/>
          <w:color w:val="3C3C3B"/>
        </w:rPr>
        <w:t>l’exer</w:t>
      </w:r>
      <w:proofErr w:type="spellEnd"/>
      <w:r>
        <w:rPr>
          <w:b/>
          <w:color w:val="3C3C3B"/>
        </w:rPr>
        <w:t>-</w:t>
      </w:r>
      <w:r>
        <w:rPr>
          <w:b/>
          <w:color w:val="3C3C3B"/>
          <w:spacing w:val="1"/>
        </w:rPr>
        <w:t xml:space="preserve"> </w:t>
      </w:r>
      <w:proofErr w:type="spellStart"/>
      <w:r>
        <w:rPr>
          <w:b/>
          <w:color w:val="3C3C3B"/>
        </w:rPr>
        <w:t>cici</w:t>
      </w:r>
      <w:proofErr w:type="spellEnd"/>
      <w:r>
        <w:rPr>
          <w:b/>
          <w:color w:val="3C3C3B"/>
        </w:rPr>
        <w:t xml:space="preserve"> i defensa dels drets</w:t>
      </w:r>
      <w:r>
        <w:rPr>
          <w:b/>
          <w:color w:val="3C3C3B"/>
          <w:spacing w:val="1"/>
        </w:rPr>
        <w:t xml:space="preserve"> </w:t>
      </w:r>
      <w:r>
        <w:rPr>
          <w:b/>
          <w:color w:val="3C3C3B"/>
        </w:rPr>
        <w:t>humans de les dones</w:t>
      </w:r>
      <w:r>
        <w:rPr>
          <w:color w:val="3C3C3B"/>
        </w:rPr>
        <w:t>,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drets reconeguts i </w:t>
      </w:r>
      <w:proofErr w:type="spellStart"/>
      <w:r>
        <w:rPr>
          <w:color w:val="3C3C3B"/>
        </w:rPr>
        <w:t>garan</w:t>
      </w:r>
      <w:proofErr w:type="spellEnd"/>
      <w:r>
        <w:rPr>
          <w:color w:val="3C3C3B"/>
        </w:rPr>
        <w:t>-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tits en la Convenció sobre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l’Eliminació de Totes les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Formes de Discriminació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contra la Dona (CEDAW) i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es compromet a treballar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pel compliment dels </w:t>
      </w:r>
      <w:proofErr w:type="spellStart"/>
      <w:r>
        <w:rPr>
          <w:color w:val="3C3C3B"/>
        </w:rPr>
        <w:t>ob</w:t>
      </w:r>
      <w:proofErr w:type="spellEnd"/>
      <w:r>
        <w:rPr>
          <w:color w:val="3C3C3B"/>
        </w:rPr>
        <w:t>-</w:t>
      </w:r>
      <w:r>
        <w:rPr>
          <w:color w:val="3C3C3B"/>
          <w:spacing w:val="1"/>
        </w:rPr>
        <w:t xml:space="preserve"> </w:t>
      </w:r>
      <w:proofErr w:type="spellStart"/>
      <w:r>
        <w:rPr>
          <w:color w:val="3C3C3B"/>
        </w:rPr>
        <w:t>jectius</w:t>
      </w:r>
      <w:proofErr w:type="spellEnd"/>
      <w:r>
        <w:rPr>
          <w:color w:val="3C3C3B"/>
        </w:rPr>
        <w:t xml:space="preserve"> marcats en la Pla-</w:t>
      </w:r>
      <w:r>
        <w:rPr>
          <w:color w:val="3C3C3B"/>
          <w:spacing w:val="1"/>
        </w:rPr>
        <w:t xml:space="preserve"> </w:t>
      </w:r>
      <w:proofErr w:type="spellStart"/>
      <w:r>
        <w:rPr>
          <w:color w:val="3C3C3B"/>
        </w:rPr>
        <w:t>taforma</w:t>
      </w:r>
      <w:proofErr w:type="spellEnd"/>
      <w:r>
        <w:rPr>
          <w:color w:val="3C3C3B"/>
        </w:rPr>
        <w:t xml:space="preserve"> d’Acció de Beijing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i de l’Agenda 2030 per al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Desenvolupament </w:t>
      </w:r>
      <w:proofErr w:type="spellStart"/>
      <w:r>
        <w:rPr>
          <w:color w:val="3C3C3B"/>
        </w:rPr>
        <w:t>Soste</w:t>
      </w:r>
      <w:proofErr w:type="spellEnd"/>
      <w:r>
        <w:rPr>
          <w:color w:val="3C3C3B"/>
        </w:rPr>
        <w:t>-</w:t>
      </w:r>
      <w:r>
        <w:rPr>
          <w:color w:val="3C3C3B"/>
          <w:spacing w:val="1"/>
        </w:rPr>
        <w:t xml:space="preserve"> </w:t>
      </w:r>
      <w:proofErr w:type="spellStart"/>
      <w:r>
        <w:rPr>
          <w:color w:val="3C3C3B"/>
        </w:rPr>
        <w:t>nible</w:t>
      </w:r>
      <w:proofErr w:type="spellEnd"/>
      <w:r>
        <w:rPr>
          <w:color w:val="3C3C3B"/>
        </w:rPr>
        <w:t xml:space="preserve"> de Nacions Unides,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incorporant en la seva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metodologia de treball la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integració de la </w:t>
      </w:r>
      <w:proofErr w:type="spellStart"/>
      <w:r>
        <w:rPr>
          <w:color w:val="3C3C3B"/>
        </w:rPr>
        <w:t>perspec</w:t>
      </w:r>
      <w:proofErr w:type="spellEnd"/>
      <w:r>
        <w:rPr>
          <w:color w:val="3C3C3B"/>
        </w:rPr>
        <w:t>-</w:t>
      </w:r>
      <w:r>
        <w:rPr>
          <w:color w:val="3C3C3B"/>
          <w:spacing w:val="1"/>
        </w:rPr>
        <w:t xml:space="preserve"> </w:t>
      </w:r>
      <w:proofErr w:type="spellStart"/>
      <w:r>
        <w:rPr>
          <w:color w:val="3C3C3B"/>
        </w:rPr>
        <w:t>tiva</w:t>
      </w:r>
      <w:proofErr w:type="spellEnd"/>
      <w:r>
        <w:rPr>
          <w:color w:val="3C3C3B"/>
        </w:rPr>
        <w:t xml:space="preserve"> de gènere en els seus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sistemes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de gestió.</w:t>
      </w:r>
    </w:p>
    <w:p w14:paraId="10AD9A8C" w14:textId="77777777" w:rsidR="00C129AE" w:rsidRDefault="00C129AE">
      <w:pPr>
        <w:pStyle w:val="Textoindependiente"/>
        <w:spacing w:before="6"/>
        <w:rPr>
          <w:sz w:val="25"/>
        </w:rPr>
      </w:pPr>
    </w:p>
    <w:p w14:paraId="6F0E9E3C" w14:textId="77777777" w:rsidR="00C129AE" w:rsidRDefault="00000000">
      <w:pPr>
        <w:spacing w:line="242" w:lineRule="auto"/>
        <w:ind w:left="740" w:right="106"/>
        <w:rPr>
          <w:sz w:val="24"/>
        </w:rPr>
      </w:pPr>
      <w:r>
        <w:rPr>
          <w:color w:val="3C3C3B"/>
          <w:sz w:val="24"/>
        </w:rPr>
        <w:t>Hem</w:t>
      </w:r>
      <w:r>
        <w:rPr>
          <w:color w:val="3C3C3B"/>
          <w:spacing w:val="17"/>
          <w:sz w:val="24"/>
        </w:rPr>
        <w:t xml:space="preserve"> </w:t>
      </w:r>
      <w:r>
        <w:rPr>
          <w:color w:val="3C3C3B"/>
          <w:sz w:val="24"/>
        </w:rPr>
        <w:t>creat</w:t>
      </w:r>
      <w:r>
        <w:rPr>
          <w:color w:val="3C3C3B"/>
          <w:spacing w:val="17"/>
          <w:sz w:val="24"/>
        </w:rPr>
        <w:t xml:space="preserve"> </w:t>
      </w:r>
      <w:r>
        <w:rPr>
          <w:b/>
          <w:color w:val="3C3C3B"/>
          <w:sz w:val="24"/>
        </w:rPr>
        <w:t>un</w:t>
      </w:r>
      <w:r>
        <w:rPr>
          <w:b/>
          <w:color w:val="3C3C3B"/>
          <w:spacing w:val="18"/>
          <w:sz w:val="24"/>
        </w:rPr>
        <w:t xml:space="preserve"> </w:t>
      </w:r>
      <w:r>
        <w:rPr>
          <w:b/>
          <w:color w:val="3C3C3B"/>
          <w:sz w:val="24"/>
        </w:rPr>
        <w:t>sistema</w:t>
      </w:r>
      <w:r>
        <w:rPr>
          <w:b/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>de gestió de gènere per</w:t>
      </w:r>
      <w:r>
        <w:rPr>
          <w:b/>
          <w:color w:val="3C3C3B"/>
          <w:spacing w:val="-64"/>
          <w:sz w:val="24"/>
        </w:rPr>
        <w:t xml:space="preserve"> </w:t>
      </w:r>
      <w:r>
        <w:rPr>
          <w:b/>
          <w:color w:val="3C3C3B"/>
          <w:sz w:val="24"/>
        </w:rPr>
        <w:t>afavorir la construcció</w:t>
      </w:r>
      <w:r>
        <w:rPr>
          <w:b/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>de</w:t>
      </w:r>
      <w:r>
        <w:rPr>
          <w:b/>
          <w:color w:val="3C3C3B"/>
          <w:spacing w:val="19"/>
          <w:sz w:val="24"/>
        </w:rPr>
        <w:t xml:space="preserve"> </w:t>
      </w:r>
      <w:r>
        <w:rPr>
          <w:b/>
          <w:color w:val="3C3C3B"/>
          <w:sz w:val="24"/>
        </w:rPr>
        <w:t>societats</w:t>
      </w:r>
      <w:r>
        <w:rPr>
          <w:b/>
          <w:color w:val="3C3C3B"/>
          <w:spacing w:val="21"/>
          <w:sz w:val="24"/>
        </w:rPr>
        <w:t xml:space="preserve"> </w:t>
      </w:r>
      <w:r>
        <w:rPr>
          <w:b/>
          <w:color w:val="3C3C3B"/>
          <w:sz w:val="24"/>
        </w:rPr>
        <w:t>més</w:t>
      </w:r>
      <w:r>
        <w:rPr>
          <w:b/>
          <w:color w:val="3C3C3B"/>
          <w:spacing w:val="20"/>
          <w:sz w:val="24"/>
        </w:rPr>
        <w:t xml:space="preserve"> </w:t>
      </w:r>
      <w:r>
        <w:rPr>
          <w:b/>
          <w:color w:val="3C3C3B"/>
          <w:sz w:val="24"/>
        </w:rPr>
        <w:t>justes</w:t>
      </w:r>
      <w:r>
        <w:rPr>
          <w:b/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>i igualitàries</w:t>
      </w:r>
      <w:r>
        <w:rPr>
          <w:color w:val="3C3C3B"/>
          <w:sz w:val="24"/>
        </w:rPr>
        <w:t>, per cons-</w:t>
      </w:r>
      <w:r>
        <w:rPr>
          <w:color w:val="3C3C3B"/>
          <w:spacing w:val="1"/>
          <w:sz w:val="24"/>
        </w:rPr>
        <w:t xml:space="preserve"> </w:t>
      </w:r>
      <w:proofErr w:type="spellStart"/>
      <w:r>
        <w:rPr>
          <w:color w:val="3C3C3B"/>
          <w:sz w:val="24"/>
        </w:rPr>
        <w:t>truir</w:t>
      </w:r>
      <w:proofErr w:type="spellEnd"/>
      <w:r>
        <w:rPr>
          <w:color w:val="3C3C3B"/>
          <w:sz w:val="24"/>
        </w:rPr>
        <w:t xml:space="preserve"> democràcies més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participatives</w:t>
      </w:r>
      <w:r>
        <w:rPr>
          <w:color w:val="3C3C3B"/>
          <w:spacing w:val="-5"/>
          <w:sz w:val="24"/>
        </w:rPr>
        <w:t xml:space="preserve"> </w:t>
      </w:r>
      <w:r>
        <w:rPr>
          <w:color w:val="3C3C3B"/>
          <w:sz w:val="24"/>
        </w:rPr>
        <w:t>i</w:t>
      </w:r>
      <w:r>
        <w:rPr>
          <w:color w:val="3C3C3B"/>
          <w:spacing w:val="-5"/>
          <w:sz w:val="24"/>
        </w:rPr>
        <w:t xml:space="preserve"> </w:t>
      </w:r>
      <w:r>
        <w:rPr>
          <w:color w:val="3C3C3B"/>
          <w:sz w:val="24"/>
        </w:rPr>
        <w:t>paritàries</w:t>
      </w:r>
      <w:r>
        <w:rPr>
          <w:color w:val="3C3C3B"/>
          <w:spacing w:val="-5"/>
          <w:sz w:val="24"/>
        </w:rPr>
        <w:t xml:space="preserve"> </w:t>
      </w:r>
      <w:r>
        <w:rPr>
          <w:color w:val="3C3C3B"/>
          <w:sz w:val="24"/>
        </w:rPr>
        <w:t>i</w:t>
      </w:r>
    </w:p>
    <w:p w14:paraId="1ED9588A" w14:textId="77777777" w:rsidR="00C129AE" w:rsidRDefault="00000000">
      <w:pPr>
        <w:pStyle w:val="Textoindependiente"/>
        <w:spacing w:before="1" w:line="235" w:lineRule="auto"/>
        <w:ind w:left="740" w:right="-9"/>
      </w:pPr>
      <w:r>
        <w:rPr>
          <w:color w:val="3C3C3B"/>
        </w:rPr>
        <w:t xml:space="preserve">generar convicció i </w:t>
      </w:r>
      <w:proofErr w:type="spellStart"/>
      <w:r>
        <w:rPr>
          <w:color w:val="3C3C3B"/>
        </w:rPr>
        <w:t>deter</w:t>
      </w:r>
      <w:proofErr w:type="spellEnd"/>
      <w:r>
        <w:rPr>
          <w:color w:val="3C3C3B"/>
        </w:rPr>
        <w:t>-</w:t>
      </w:r>
      <w:r>
        <w:rPr>
          <w:color w:val="3C3C3B"/>
          <w:spacing w:val="1"/>
        </w:rPr>
        <w:t xml:space="preserve"> </w:t>
      </w:r>
      <w:proofErr w:type="spellStart"/>
      <w:r>
        <w:rPr>
          <w:color w:val="3C3C3B"/>
        </w:rPr>
        <w:t>minació</w:t>
      </w:r>
      <w:proofErr w:type="spellEnd"/>
      <w:r>
        <w:rPr>
          <w:color w:val="3C3C3B"/>
        </w:rPr>
        <w:t xml:space="preserve"> política a favor de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igualtat.</w:t>
      </w:r>
    </w:p>
    <w:p w14:paraId="1326599D" w14:textId="77777777" w:rsidR="00C129AE" w:rsidRDefault="00C129AE">
      <w:pPr>
        <w:pStyle w:val="Textoindependiente"/>
        <w:spacing w:before="4"/>
        <w:rPr>
          <w:sz w:val="23"/>
        </w:rPr>
      </w:pPr>
    </w:p>
    <w:p w14:paraId="41488758" w14:textId="77777777" w:rsidR="00C129AE" w:rsidRDefault="00000000">
      <w:pPr>
        <w:spacing w:line="244" w:lineRule="auto"/>
        <w:ind w:left="740" w:right="150"/>
        <w:rPr>
          <w:b/>
          <w:sz w:val="24"/>
        </w:rPr>
      </w:pPr>
      <w:r>
        <w:rPr>
          <w:color w:val="3C3C3B"/>
          <w:sz w:val="24"/>
        </w:rPr>
        <w:t>El sistema de gestió de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 xml:space="preserve">gènere </w:t>
      </w:r>
      <w:r>
        <w:rPr>
          <w:b/>
          <w:color w:val="3C3C3B"/>
          <w:sz w:val="24"/>
        </w:rPr>
        <w:t>integra els drets</w:t>
      </w:r>
      <w:r>
        <w:rPr>
          <w:b/>
          <w:color w:val="3C3C3B"/>
          <w:spacing w:val="-64"/>
          <w:sz w:val="24"/>
        </w:rPr>
        <w:t xml:space="preserve"> </w:t>
      </w:r>
      <w:r>
        <w:rPr>
          <w:b/>
          <w:color w:val="3C3C3B"/>
          <w:sz w:val="24"/>
        </w:rPr>
        <w:t xml:space="preserve">humans, el </w:t>
      </w:r>
      <w:proofErr w:type="spellStart"/>
      <w:r>
        <w:rPr>
          <w:b/>
          <w:color w:val="3C3C3B"/>
          <w:sz w:val="24"/>
        </w:rPr>
        <w:t>desenvolu</w:t>
      </w:r>
      <w:proofErr w:type="spellEnd"/>
      <w:r>
        <w:rPr>
          <w:b/>
          <w:color w:val="3C3C3B"/>
          <w:sz w:val="24"/>
        </w:rPr>
        <w:t>-</w:t>
      </w:r>
      <w:r>
        <w:rPr>
          <w:b/>
          <w:color w:val="3C3C3B"/>
          <w:spacing w:val="1"/>
          <w:sz w:val="24"/>
        </w:rPr>
        <w:t xml:space="preserve"> </w:t>
      </w:r>
      <w:proofErr w:type="spellStart"/>
      <w:r>
        <w:rPr>
          <w:b/>
          <w:color w:val="3C3C3B"/>
          <w:sz w:val="24"/>
        </w:rPr>
        <w:t>pament</w:t>
      </w:r>
      <w:proofErr w:type="spellEnd"/>
      <w:r>
        <w:rPr>
          <w:b/>
          <w:color w:val="3C3C3B"/>
          <w:spacing w:val="-6"/>
          <w:sz w:val="24"/>
        </w:rPr>
        <w:t xml:space="preserve"> </w:t>
      </w:r>
      <w:r>
        <w:rPr>
          <w:b/>
          <w:color w:val="3C3C3B"/>
          <w:sz w:val="24"/>
        </w:rPr>
        <w:t>humà,</w:t>
      </w:r>
      <w:r>
        <w:rPr>
          <w:b/>
          <w:color w:val="3C3C3B"/>
          <w:spacing w:val="-4"/>
          <w:sz w:val="24"/>
        </w:rPr>
        <w:t xml:space="preserve"> </w:t>
      </w:r>
      <w:r>
        <w:rPr>
          <w:b/>
          <w:color w:val="3C3C3B"/>
          <w:sz w:val="24"/>
        </w:rPr>
        <w:t>els</w:t>
      </w:r>
      <w:r>
        <w:rPr>
          <w:b/>
          <w:color w:val="3C3C3B"/>
          <w:spacing w:val="-4"/>
          <w:sz w:val="24"/>
        </w:rPr>
        <w:t xml:space="preserve"> </w:t>
      </w:r>
      <w:r>
        <w:rPr>
          <w:b/>
          <w:color w:val="3C3C3B"/>
          <w:sz w:val="24"/>
        </w:rPr>
        <w:t>drets</w:t>
      </w:r>
    </w:p>
    <w:p w14:paraId="167D145C" w14:textId="77777777" w:rsidR="00C129AE" w:rsidRDefault="00000000">
      <w:pPr>
        <w:pStyle w:val="Textoindependiente"/>
        <w:rPr>
          <w:b/>
          <w:sz w:val="32"/>
        </w:rPr>
      </w:pPr>
      <w:r>
        <w:br w:type="column"/>
      </w:r>
    </w:p>
    <w:p w14:paraId="5782DBA5" w14:textId="77777777" w:rsidR="00C129AE" w:rsidRDefault="00000000">
      <w:pPr>
        <w:spacing w:before="238" w:line="237" w:lineRule="auto"/>
        <w:ind w:left="315" w:right="35"/>
        <w:rPr>
          <w:sz w:val="24"/>
        </w:rPr>
      </w:pPr>
      <w:r>
        <w:rPr>
          <w:b/>
          <w:color w:val="3C3C3B"/>
          <w:sz w:val="24"/>
        </w:rPr>
        <w:t>de les dones i l’anàlisi de</w:t>
      </w:r>
      <w:r>
        <w:rPr>
          <w:b/>
          <w:color w:val="3C3C3B"/>
          <w:spacing w:val="-64"/>
          <w:sz w:val="24"/>
        </w:rPr>
        <w:t xml:space="preserve"> </w:t>
      </w:r>
      <w:r>
        <w:rPr>
          <w:b/>
          <w:color w:val="3C3C3B"/>
          <w:sz w:val="24"/>
        </w:rPr>
        <w:t xml:space="preserve">les discriminacions </w:t>
      </w:r>
      <w:proofErr w:type="spellStart"/>
      <w:r>
        <w:rPr>
          <w:b/>
          <w:color w:val="3C3C3B"/>
          <w:sz w:val="24"/>
        </w:rPr>
        <w:t>múl</w:t>
      </w:r>
      <w:proofErr w:type="spellEnd"/>
      <w:r>
        <w:rPr>
          <w:b/>
          <w:color w:val="3C3C3B"/>
          <w:sz w:val="24"/>
        </w:rPr>
        <w:t>-</w:t>
      </w:r>
      <w:r>
        <w:rPr>
          <w:b/>
          <w:color w:val="3C3C3B"/>
          <w:spacing w:val="1"/>
          <w:sz w:val="24"/>
        </w:rPr>
        <w:t xml:space="preserve"> </w:t>
      </w:r>
      <w:r>
        <w:rPr>
          <w:b/>
          <w:color w:val="3C3C3B"/>
          <w:sz w:val="24"/>
        </w:rPr>
        <w:t>tiples</w:t>
      </w:r>
      <w:r>
        <w:rPr>
          <w:color w:val="3C3C3B"/>
          <w:sz w:val="24"/>
        </w:rPr>
        <w:t>. Suposa avançar en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l’aplicació</w:t>
      </w:r>
      <w:r>
        <w:rPr>
          <w:color w:val="3C3C3B"/>
          <w:spacing w:val="-11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9"/>
          <w:sz w:val="24"/>
        </w:rPr>
        <w:t xml:space="preserve"> </w:t>
      </w:r>
      <w:r>
        <w:rPr>
          <w:color w:val="3C3C3B"/>
          <w:sz w:val="24"/>
        </w:rPr>
        <w:t>l’enfocament</w:t>
      </w:r>
      <w:r>
        <w:rPr>
          <w:color w:val="3C3C3B"/>
          <w:spacing w:val="-63"/>
          <w:sz w:val="24"/>
        </w:rPr>
        <w:t xml:space="preserve"> </w:t>
      </w:r>
      <w:r>
        <w:rPr>
          <w:color w:val="3C3C3B"/>
          <w:sz w:val="24"/>
        </w:rPr>
        <w:t>de gènere des de la visió</w:t>
      </w:r>
      <w:r>
        <w:rPr>
          <w:color w:val="3C3C3B"/>
          <w:spacing w:val="1"/>
          <w:sz w:val="24"/>
        </w:rPr>
        <w:t xml:space="preserve"> </w:t>
      </w:r>
      <w:r>
        <w:rPr>
          <w:color w:val="3C3C3B"/>
          <w:sz w:val="24"/>
        </w:rPr>
        <w:t>dels drets humans i</w:t>
      </w:r>
      <w:r>
        <w:rPr>
          <w:color w:val="3C3C3B"/>
          <w:spacing w:val="-1"/>
          <w:sz w:val="24"/>
        </w:rPr>
        <w:t xml:space="preserve"> </w:t>
      </w:r>
      <w:r>
        <w:rPr>
          <w:color w:val="3C3C3B"/>
          <w:sz w:val="24"/>
        </w:rPr>
        <w:t>de</w:t>
      </w:r>
    </w:p>
    <w:p w14:paraId="52313B0E" w14:textId="77777777" w:rsidR="00C129AE" w:rsidRDefault="00000000">
      <w:pPr>
        <w:pStyle w:val="Textoindependiente"/>
        <w:spacing w:before="7" w:line="235" w:lineRule="auto"/>
        <w:ind w:left="315" w:right="-18"/>
      </w:pPr>
      <w:r>
        <w:rPr>
          <w:color w:val="3C3C3B"/>
        </w:rPr>
        <w:t>la CEDAW. Introdueix un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nou rol i lideratge polític i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econòmic en l’esfera local,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nacional, regional i </w:t>
      </w:r>
      <w:proofErr w:type="spellStart"/>
      <w:r>
        <w:rPr>
          <w:color w:val="3C3C3B"/>
        </w:rPr>
        <w:t>inter</w:t>
      </w:r>
      <w:proofErr w:type="spellEnd"/>
      <w:r>
        <w:rPr>
          <w:color w:val="3C3C3B"/>
        </w:rPr>
        <w:t>-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nacional. Implica i com-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promet a les institucions a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accelerar canvis i avançar a</w:t>
      </w:r>
      <w:r>
        <w:rPr>
          <w:color w:val="3C3C3B"/>
          <w:spacing w:val="-64"/>
        </w:rPr>
        <w:t xml:space="preserve"> </w:t>
      </w:r>
      <w:r>
        <w:rPr>
          <w:color w:val="3C3C3B"/>
        </w:rPr>
        <w:t xml:space="preserve">favor de la igualtat </w:t>
      </w:r>
      <w:proofErr w:type="spellStart"/>
      <w:r>
        <w:rPr>
          <w:color w:val="3C3C3B"/>
        </w:rPr>
        <w:t>efec</w:t>
      </w:r>
      <w:proofErr w:type="spellEnd"/>
      <w:r>
        <w:rPr>
          <w:color w:val="3C3C3B"/>
        </w:rPr>
        <w:t>-</w:t>
      </w:r>
      <w:r>
        <w:rPr>
          <w:color w:val="3C3C3B"/>
          <w:spacing w:val="1"/>
        </w:rPr>
        <w:t xml:space="preserve"> </w:t>
      </w:r>
      <w:proofErr w:type="spellStart"/>
      <w:r>
        <w:rPr>
          <w:color w:val="3C3C3B"/>
        </w:rPr>
        <w:t>tiva</w:t>
      </w:r>
      <w:proofErr w:type="spellEnd"/>
      <w:r>
        <w:rPr>
          <w:color w:val="3C3C3B"/>
        </w:rPr>
        <w:t xml:space="preserve"> de dones i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homes.</w:t>
      </w:r>
    </w:p>
    <w:p w14:paraId="45B37A6D" w14:textId="77777777" w:rsidR="00C129AE" w:rsidRDefault="00000000">
      <w:pPr>
        <w:pStyle w:val="Textoindependiente"/>
        <w:spacing w:before="5" w:line="235" w:lineRule="auto"/>
        <w:ind w:left="315" w:right="133"/>
      </w:pPr>
      <w:r>
        <w:rPr>
          <w:color w:val="3C3C3B"/>
        </w:rPr>
        <w:t>Finalment, un sistema de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gestió de gènere permet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introduir les necessitats,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interessos i prioritats dels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moviments de dones i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feministes.</w:t>
      </w:r>
    </w:p>
    <w:p w14:paraId="116C887C" w14:textId="77777777" w:rsidR="00C129AE" w:rsidRDefault="00C129AE">
      <w:pPr>
        <w:pStyle w:val="Textoindependiente"/>
        <w:spacing w:before="6"/>
        <w:rPr>
          <w:sz w:val="23"/>
        </w:rPr>
      </w:pPr>
    </w:p>
    <w:p w14:paraId="0BBCAB35" w14:textId="77777777" w:rsidR="00C129AE" w:rsidRDefault="00000000">
      <w:pPr>
        <w:pStyle w:val="Textoindependiente"/>
        <w:spacing w:line="323" w:lineRule="exact"/>
        <w:ind w:left="315"/>
      </w:pPr>
      <w:r>
        <w:rPr>
          <w:color w:val="3C3C3B"/>
        </w:rPr>
        <w:t>L’associació</w:t>
      </w:r>
    </w:p>
    <w:p w14:paraId="6000BF88" w14:textId="77777777" w:rsidR="00C129AE" w:rsidRDefault="00000000">
      <w:pPr>
        <w:spacing w:line="320" w:lineRule="exact"/>
        <w:ind w:left="315"/>
        <w:rPr>
          <w:sz w:val="24"/>
        </w:rPr>
      </w:pPr>
      <w:r>
        <w:rPr>
          <w:b/>
          <w:color w:val="3C3C3B"/>
          <w:sz w:val="24"/>
        </w:rPr>
        <w:t>FORGENDER SEAL</w:t>
      </w:r>
      <w:r>
        <w:rPr>
          <w:b/>
          <w:color w:val="3C3C3B"/>
          <w:spacing w:val="-1"/>
          <w:sz w:val="24"/>
        </w:rPr>
        <w:t xml:space="preserve"> </w:t>
      </w:r>
      <w:r>
        <w:rPr>
          <w:color w:val="3C3C3B"/>
          <w:sz w:val="24"/>
        </w:rPr>
        <w:t>està</w:t>
      </w:r>
    </w:p>
    <w:p w14:paraId="17C0B5DA" w14:textId="77777777" w:rsidR="00C129AE" w:rsidRDefault="00000000">
      <w:pPr>
        <w:pStyle w:val="Textoindependiente"/>
        <w:spacing w:line="237" w:lineRule="auto"/>
        <w:ind w:left="315" w:right="14"/>
      </w:pPr>
      <w:r>
        <w:rPr>
          <w:color w:val="3C3C3B"/>
        </w:rPr>
        <w:t xml:space="preserve">formada per </w:t>
      </w:r>
      <w:r>
        <w:rPr>
          <w:b/>
          <w:color w:val="3C3C3B"/>
        </w:rPr>
        <w:t>persones</w:t>
      </w:r>
      <w:r>
        <w:rPr>
          <w:b/>
          <w:color w:val="3C3C3B"/>
          <w:spacing w:val="1"/>
        </w:rPr>
        <w:t xml:space="preserve"> </w:t>
      </w:r>
      <w:r>
        <w:rPr>
          <w:b/>
          <w:color w:val="3C3C3B"/>
        </w:rPr>
        <w:t>expertes</w:t>
      </w:r>
      <w:r>
        <w:rPr>
          <w:b/>
          <w:color w:val="3C3C3B"/>
          <w:spacing w:val="1"/>
        </w:rPr>
        <w:t xml:space="preserve"> </w:t>
      </w:r>
      <w:r>
        <w:rPr>
          <w:b/>
          <w:color w:val="3C3C3B"/>
        </w:rPr>
        <w:t>en</w:t>
      </w:r>
      <w:r>
        <w:rPr>
          <w:b/>
          <w:color w:val="3C3C3B"/>
          <w:spacing w:val="66"/>
        </w:rPr>
        <w:t xml:space="preserve"> </w:t>
      </w:r>
      <w:r>
        <w:rPr>
          <w:b/>
          <w:color w:val="3C3C3B"/>
        </w:rPr>
        <w:t>polítiques</w:t>
      </w:r>
      <w:r>
        <w:rPr>
          <w:b/>
          <w:color w:val="3C3C3B"/>
          <w:spacing w:val="1"/>
        </w:rPr>
        <w:t xml:space="preserve"> </w:t>
      </w:r>
      <w:r>
        <w:rPr>
          <w:b/>
          <w:color w:val="3C3C3B"/>
        </w:rPr>
        <w:t>de gènere i diversitat</w:t>
      </w:r>
      <w:r>
        <w:rPr>
          <w:b/>
          <w:color w:val="3C3C3B"/>
          <w:spacing w:val="1"/>
        </w:rPr>
        <w:t xml:space="preserve"> </w:t>
      </w:r>
      <w:r>
        <w:rPr>
          <w:color w:val="3C3C3B"/>
        </w:rPr>
        <w:t xml:space="preserve">amb una extensa </w:t>
      </w:r>
      <w:proofErr w:type="spellStart"/>
      <w:r>
        <w:rPr>
          <w:color w:val="3C3C3B"/>
        </w:rPr>
        <w:t>trajec</w:t>
      </w:r>
      <w:proofErr w:type="spellEnd"/>
      <w:r>
        <w:rPr>
          <w:color w:val="3C3C3B"/>
        </w:rPr>
        <w:t>-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tòria en l’empresa </w:t>
      </w:r>
      <w:proofErr w:type="spellStart"/>
      <w:r>
        <w:rPr>
          <w:color w:val="3C3C3B"/>
        </w:rPr>
        <w:t>pri</w:t>
      </w:r>
      <w:proofErr w:type="spellEnd"/>
      <w:r>
        <w:rPr>
          <w:color w:val="3C3C3B"/>
        </w:rPr>
        <w:t>-</w:t>
      </w:r>
      <w:r>
        <w:rPr>
          <w:color w:val="3C3C3B"/>
          <w:spacing w:val="1"/>
        </w:rPr>
        <w:t xml:space="preserve"> </w:t>
      </w:r>
      <w:proofErr w:type="spellStart"/>
      <w:r>
        <w:rPr>
          <w:color w:val="3C3C3B"/>
        </w:rPr>
        <w:t>vada</w:t>
      </w:r>
      <w:proofErr w:type="spellEnd"/>
      <w:r>
        <w:rPr>
          <w:color w:val="3C3C3B"/>
        </w:rPr>
        <w:t>,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en</w:t>
      </w:r>
      <w:r>
        <w:rPr>
          <w:color w:val="3C3C3B"/>
          <w:spacing w:val="65"/>
        </w:rPr>
        <w:t xml:space="preserve"> </w:t>
      </w:r>
      <w:r>
        <w:rPr>
          <w:color w:val="3C3C3B"/>
        </w:rPr>
        <w:t>organitzacions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no governamentals i en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administracions públiques.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Té com a missió impulsar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mecanismes que </w:t>
      </w:r>
      <w:proofErr w:type="spellStart"/>
      <w:r>
        <w:rPr>
          <w:color w:val="3C3C3B"/>
        </w:rPr>
        <w:t>afavorei</w:t>
      </w:r>
      <w:proofErr w:type="spellEnd"/>
      <w:r>
        <w:rPr>
          <w:color w:val="3C3C3B"/>
        </w:rPr>
        <w:t>-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xin el desenvolupament i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implementació de la </w:t>
      </w:r>
      <w:proofErr w:type="spellStart"/>
      <w:r>
        <w:rPr>
          <w:color w:val="3C3C3B"/>
        </w:rPr>
        <w:t>legis</w:t>
      </w:r>
      <w:proofErr w:type="spellEnd"/>
      <w:r>
        <w:rPr>
          <w:color w:val="3C3C3B"/>
        </w:rPr>
        <w:t>-</w:t>
      </w:r>
      <w:r>
        <w:rPr>
          <w:color w:val="3C3C3B"/>
          <w:spacing w:val="-63"/>
        </w:rPr>
        <w:t xml:space="preserve"> </w:t>
      </w:r>
      <w:proofErr w:type="spellStart"/>
      <w:r>
        <w:rPr>
          <w:color w:val="3C3C3B"/>
        </w:rPr>
        <w:t>lació</w:t>
      </w:r>
      <w:proofErr w:type="spellEnd"/>
      <w:r>
        <w:rPr>
          <w:color w:val="3C3C3B"/>
        </w:rPr>
        <w:t xml:space="preserve"> a favor de la igualtat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de gènere, assolir espais</w:t>
      </w:r>
    </w:p>
    <w:p w14:paraId="570D1FD2" w14:textId="77777777" w:rsidR="00C129AE" w:rsidRDefault="00000000">
      <w:pPr>
        <w:pStyle w:val="Textoindependiente"/>
        <w:rPr>
          <w:sz w:val="46"/>
        </w:rPr>
      </w:pPr>
      <w:r>
        <w:br w:type="column"/>
      </w:r>
    </w:p>
    <w:p w14:paraId="2D8A9AE6" w14:textId="77777777" w:rsidR="00C129AE" w:rsidRDefault="00000000">
      <w:pPr>
        <w:pStyle w:val="Textoindependiente"/>
        <w:spacing w:before="1" w:line="235" w:lineRule="auto"/>
        <w:ind w:left="273" w:right="1068"/>
      </w:pPr>
      <w:r>
        <w:rPr>
          <w:color w:val="3C3C3B"/>
        </w:rPr>
        <w:t>en els quals s’escolta, es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canalitza, es concerten i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s’executen les voluntats i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aspiracions de les </w:t>
      </w:r>
      <w:proofErr w:type="spellStart"/>
      <w:r>
        <w:rPr>
          <w:color w:val="3C3C3B"/>
        </w:rPr>
        <w:t>perso</w:t>
      </w:r>
      <w:proofErr w:type="spellEnd"/>
      <w:r>
        <w:rPr>
          <w:color w:val="3C3C3B"/>
        </w:rPr>
        <w:t>-</w:t>
      </w:r>
      <w:r>
        <w:rPr>
          <w:color w:val="3C3C3B"/>
          <w:spacing w:val="1"/>
        </w:rPr>
        <w:t xml:space="preserve"> </w:t>
      </w:r>
      <w:proofErr w:type="spellStart"/>
      <w:r>
        <w:rPr>
          <w:color w:val="3C3C3B"/>
        </w:rPr>
        <w:t>nes</w:t>
      </w:r>
      <w:proofErr w:type="spellEnd"/>
      <w:r>
        <w:rPr>
          <w:color w:val="3C3C3B"/>
        </w:rPr>
        <w:t>,</w:t>
      </w:r>
      <w:r>
        <w:rPr>
          <w:color w:val="3C3C3B"/>
          <w:spacing w:val="5"/>
        </w:rPr>
        <w:t xml:space="preserve"> </w:t>
      </w:r>
      <w:r>
        <w:rPr>
          <w:color w:val="3C3C3B"/>
        </w:rPr>
        <w:t>garantint</w:t>
      </w:r>
      <w:r>
        <w:rPr>
          <w:color w:val="3C3C3B"/>
          <w:spacing w:val="5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4"/>
        </w:rPr>
        <w:t xml:space="preserve"> </w:t>
      </w:r>
      <w:r>
        <w:rPr>
          <w:color w:val="3C3C3B"/>
        </w:rPr>
        <w:t>igualtat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 xml:space="preserve">en l’accés a les </w:t>
      </w:r>
      <w:proofErr w:type="spellStart"/>
      <w:r>
        <w:rPr>
          <w:color w:val="3C3C3B"/>
        </w:rPr>
        <w:t>oportuni</w:t>
      </w:r>
      <w:proofErr w:type="spellEnd"/>
      <w:r>
        <w:rPr>
          <w:color w:val="3C3C3B"/>
        </w:rPr>
        <w:t>-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tats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i</w:t>
      </w:r>
      <w:r>
        <w:rPr>
          <w:color w:val="3C3C3B"/>
          <w:spacing w:val="-4"/>
        </w:rPr>
        <w:t xml:space="preserve"> </w:t>
      </w:r>
      <w:r>
        <w:rPr>
          <w:color w:val="3C3C3B"/>
        </w:rPr>
        <w:t>control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dels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recursos.</w:t>
      </w:r>
    </w:p>
    <w:p w14:paraId="39653AB4" w14:textId="77777777" w:rsidR="00C129AE" w:rsidRDefault="00C129AE">
      <w:pPr>
        <w:pStyle w:val="Textoindependiente"/>
        <w:spacing w:before="11"/>
        <w:rPr>
          <w:sz w:val="23"/>
        </w:rPr>
      </w:pPr>
    </w:p>
    <w:p w14:paraId="7B89DA5D" w14:textId="77777777" w:rsidR="00C129AE" w:rsidRDefault="00000000">
      <w:pPr>
        <w:pStyle w:val="Textoindependiente"/>
        <w:spacing w:line="235" w:lineRule="auto"/>
        <w:ind w:left="273" w:right="1058"/>
      </w:pPr>
      <w:r>
        <w:rPr>
          <w:color w:val="3C3C3B"/>
        </w:rPr>
        <w:t>Assumim el repte de con-</w:t>
      </w:r>
      <w:r>
        <w:rPr>
          <w:color w:val="3C3C3B"/>
          <w:spacing w:val="1"/>
        </w:rPr>
        <w:t xml:space="preserve"> </w:t>
      </w:r>
      <w:proofErr w:type="spellStart"/>
      <w:r>
        <w:rPr>
          <w:color w:val="3C3C3B"/>
        </w:rPr>
        <w:t>vertir-nos</w:t>
      </w:r>
      <w:proofErr w:type="spellEnd"/>
      <w:r>
        <w:rPr>
          <w:color w:val="3C3C3B"/>
        </w:rPr>
        <w:t xml:space="preserve"> en </w:t>
      </w:r>
      <w:r>
        <w:rPr>
          <w:b/>
          <w:color w:val="3C3C3B"/>
        </w:rPr>
        <w:t>motor de</w:t>
      </w:r>
      <w:r>
        <w:rPr>
          <w:b/>
          <w:color w:val="3C3C3B"/>
          <w:spacing w:val="1"/>
        </w:rPr>
        <w:t xml:space="preserve"> </w:t>
      </w:r>
      <w:r>
        <w:rPr>
          <w:b/>
          <w:color w:val="3C3C3B"/>
        </w:rPr>
        <w:t xml:space="preserve">canvi </w:t>
      </w:r>
      <w:r>
        <w:rPr>
          <w:color w:val="3C3C3B"/>
        </w:rPr>
        <w:t>en la transformació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de les pautes, normes i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pràctiques culturals i so-</w:t>
      </w:r>
      <w:r>
        <w:rPr>
          <w:color w:val="3C3C3B"/>
          <w:spacing w:val="1"/>
        </w:rPr>
        <w:t xml:space="preserve"> </w:t>
      </w:r>
      <w:proofErr w:type="spellStart"/>
      <w:r>
        <w:rPr>
          <w:color w:val="3C3C3B"/>
        </w:rPr>
        <w:t>cials</w:t>
      </w:r>
      <w:proofErr w:type="spellEnd"/>
      <w:r>
        <w:rPr>
          <w:color w:val="3C3C3B"/>
        </w:rPr>
        <w:t xml:space="preserve"> de manera que per-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metin aconseguir la fita de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la igualtat de gènere i el</w:t>
      </w:r>
      <w:r>
        <w:rPr>
          <w:color w:val="3C3C3B"/>
          <w:spacing w:val="1"/>
        </w:rPr>
        <w:t xml:space="preserve"> </w:t>
      </w:r>
      <w:r>
        <w:rPr>
          <w:color w:val="3C3C3B"/>
        </w:rPr>
        <w:t>respecte i la protecció dels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drets humans de les dones</w:t>
      </w:r>
      <w:r>
        <w:rPr>
          <w:color w:val="3C3C3B"/>
          <w:spacing w:val="-63"/>
        </w:rPr>
        <w:t xml:space="preserve"> </w:t>
      </w:r>
      <w:r>
        <w:rPr>
          <w:color w:val="3C3C3B"/>
        </w:rPr>
        <w:t>i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les</w:t>
      </w:r>
      <w:r>
        <w:rPr>
          <w:color w:val="3C3C3B"/>
          <w:spacing w:val="-1"/>
        </w:rPr>
        <w:t xml:space="preserve"> </w:t>
      </w:r>
      <w:r>
        <w:rPr>
          <w:color w:val="3C3C3B"/>
        </w:rPr>
        <w:t>nenes.</w:t>
      </w:r>
    </w:p>
    <w:p w14:paraId="728B0CDB" w14:textId="77777777" w:rsidR="00C129AE" w:rsidRDefault="00000000">
      <w:pPr>
        <w:pStyle w:val="Textoindependiente"/>
        <w:spacing w:before="8"/>
        <w:rPr>
          <w:sz w:val="26"/>
        </w:rPr>
      </w:pPr>
      <w:r>
        <w:pict w14:anchorId="65CB08C4">
          <v:group id="_x0000_s1026" style="position:absolute;margin-left:399.9pt;margin-top:20.05pt;width:110.85pt;height:61.55pt;z-index:-15716352;mso-wrap-distance-left:0;mso-wrap-distance-right:0;mso-position-horizontal-relative:page" coordorigin="7998,401" coordsize="2217,1231">
            <v:shape id="_x0000_s1028" type="#_x0000_t75" style="position:absolute;left:8379;top:717;width:1458;height:613">
              <v:imagedata r:id="rId32" o:title=""/>
            </v:shape>
            <v:rect id="_x0000_s1027" style="position:absolute;left:8007;top:411;width:2197;height:1211" filled="f" strokeweight="1pt"/>
            <w10:wrap type="topAndBottom" anchorx="page"/>
          </v:group>
        </w:pict>
      </w:r>
    </w:p>
    <w:p w14:paraId="5B791D20" w14:textId="77777777" w:rsidR="00C129AE" w:rsidRDefault="00C129AE">
      <w:pPr>
        <w:pStyle w:val="Textoindependiente"/>
        <w:spacing w:before="2"/>
        <w:rPr>
          <w:sz w:val="26"/>
        </w:rPr>
      </w:pPr>
    </w:p>
    <w:p w14:paraId="505F404C" w14:textId="77777777" w:rsidR="00C129AE" w:rsidRDefault="00000000">
      <w:pPr>
        <w:pStyle w:val="Textoindependiente"/>
        <w:spacing w:line="235" w:lineRule="auto"/>
        <w:ind w:left="906" w:right="719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391C4070" wp14:editId="0BE0DE7C">
            <wp:simplePos x="0" y="0"/>
            <wp:positionH relativeFrom="page">
              <wp:posOffset>4862397</wp:posOffset>
            </wp:positionH>
            <wp:positionV relativeFrom="paragraph">
              <wp:posOffset>76737</wp:posOffset>
            </wp:positionV>
            <wp:extent cx="327506" cy="292013"/>
            <wp:effectExtent l="0" t="0" r="0" b="0"/>
            <wp:wrapNone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06" cy="29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C/ Muntaner 244 pal. 1ª</w:t>
      </w:r>
      <w:r>
        <w:rPr>
          <w:spacing w:val="-63"/>
        </w:rPr>
        <w:t xml:space="preserve"> </w:t>
      </w:r>
      <w:r>
        <w:t>08021</w:t>
      </w:r>
      <w:r>
        <w:rPr>
          <w:spacing w:val="-2"/>
        </w:rPr>
        <w:t xml:space="preserve"> </w:t>
      </w:r>
      <w:r>
        <w:t>Barcelona</w:t>
      </w:r>
    </w:p>
    <w:p w14:paraId="71327E1F" w14:textId="77777777" w:rsidR="00C129AE" w:rsidRDefault="00000000">
      <w:pPr>
        <w:pStyle w:val="Textoindependiente"/>
        <w:spacing w:before="259"/>
        <w:ind w:left="282"/>
      </w:pPr>
      <w:r>
        <w:rPr>
          <w:noProof/>
          <w:position w:val="-22"/>
        </w:rPr>
        <w:drawing>
          <wp:inline distT="0" distB="0" distL="0" distR="0" wp14:anchorId="4CC3EDB3" wp14:editId="1382BDC7">
            <wp:extent cx="301917" cy="30191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17" cy="30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"/>
          <w:sz w:val="20"/>
        </w:rPr>
        <w:t xml:space="preserve"> </w:t>
      </w:r>
      <w:r>
        <w:t>+34</w:t>
      </w:r>
      <w:r>
        <w:rPr>
          <w:spacing w:val="-6"/>
        </w:rPr>
        <w:t xml:space="preserve"> </w:t>
      </w:r>
      <w:r>
        <w:t>93</w:t>
      </w:r>
      <w:r>
        <w:rPr>
          <w:spacing w:val="-6"/>
        </w:rPr>
        <w:t xml:space="preserve"> </w:t>
      </w:r>
      <w:r>
        <w:t>4146011</w:t>
      </w:r>
    </w:p>
    <w:p w14:paraId="391D5549" w14:textId="77777777" w:rsidR="00C129AE" w:rsidRDefault="00000000">
      <w:pPr>
        <w:spacing w:before="303"/>
        <w:ind w:left="269"/>
      </w:pPr>
      <w:r>
        <w:rPr>
          <w:noProof/>
          <w:position w:val="-15"/>
        </w:rPr>
        <w:drawing>
          <wp:inline distT="0" distB="0" distL="0" distR="0" wp14:anchorId="19B7354A" wp14:editId="248421FD">
            <wp:extent cx="313110" cy="224998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10" cy="22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7"/>
          <w:sz w:val="20"/>
        </w:rPr>
        <w:t xml:space="preserve"> </w:t>
      </w:r>
      <w:hyperlink r:id="rId36">
        <w:r>
          <w:t>info@distintiudegenere.cat</w:t>
        </w:r>
      </w:hyperlink>
    </w:p>
    <w:p w14:paraId="355DAC42" w14:textId="77777777" w:rsidR="00C129AE" w:rsidRDefault="00000000">
      <w:pPr>
        <w:pStyle w:val="Textoindependiente"/>
        <w:spacing w:before="320" w:line="338" w:lineRule="auto"/>
        <w:ind w:left="273" w:right="300"/>
      </w:pPr>
      <w:hyperlink r:id="rId37">
        <w:r>
          <w:rPr>
            <w:color w:val="275B9B"/>
            <w:u w:val="single" w:color="275B9B"/>
          </w:rPr>
          <w:t>www.forgenderseal.org</w:t>
        </w:r>
      </w:hyperlink>
      <w:r>
        <w:rPr>
          <w:color w:val="275B9B"/>
          <w:spacing w:val="1"/>
        </w:rPr>
        <w:t xml:space="preserve"> </w:t>
      </w:r>
      <w:hyperlink r:id="rId38">
        <w:r>
          <w:rPr>
            <w:color w:val="275B9B"/>
            <w:u w:val="single" w:color="275B9B"/>
          </w:rPr>
          <w:t>http://city50.distintiudegenere.cat</w:t>
        </w:r>
      </w:hyperlink>
    </w:p>
    <w:p w14:paraId="65A6388A" w14:textId="77777777" w:rsidR="00C129AE" w:rsidRDefault="00000000">
      <w:pPr>
        <w:spacing w:before="223"/>
        <w:ind w:left="2550"/>
        <w:rPr>
          <w:sz w:val="18"/>
        </w:rPr>
      </w:pPr>
      <w:r>
        <w:rPr>
          <w:sz w:val="18"/>
        </w:rPr>
        <w:t>Icones:</w:t>
      </w:r>
      <w:r>
        <w:rPr>
          <w:spacing w:val="-8"/>
          <w:sz w:val="18"/>
        </w:rPr>
        <w:t xml:space="preserve"> </w:t>
      </w:r>
      <w:hyperlink r:id="rId39">
        <w:proofErr w:type="spellStart"/>
        <w:r>
          <w:rPr>
            <w:color w:val="275B9B"/>
            <w:sz w:val="18"/>
            <w:u w:val="single" w:color="275B9B"/>
          </w:rPr>
          <w:t>Flaticon</w:t>
        </w:r>
        <w:proofErr w:type="spellEnd"/>
      </w:hyperlink>
    </w:p>
    <w:sectPr w:rsidR="00C129AE">
      <w:type w:val="continuous"/>
      <w:pgSz w:w="11910" w:h="16840"/>
      <w:pgMar w:top="1580" w:right="340" w:bottom="0" w:left="620" w:header="720" w:footer="720" w:gutter="0"/>
      <w:cols w:num="3" w:space="720" w:equalWidth="0">
        <w:col w:w="3542" w:space="40"/>
        <w:col w:w="3158" w:space="39"/>
        <w:col w:w="417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244C11"/>
    <w:multiLevelType w:val="hybridMultilevel"/>
    <w:tmpl w:val="D9A8AD02"/>
    <w:lvl w:ilvl="0" w:tplc="D924BF28">
      <w:numFmt w:val="bullet"/>
      <w:lvlText w:val="-"/>
      <w:lvlJc w:val="left"/>
      <w:pPr>
        <w:ind w:left="340" w:hanging="135"/>
      </w:pPr>
      <w:rPr>
        <w:rFonts w:ascii="Ebrima" w:eastAsia="Ebrima" w:hAnsi="Ebrima" w:cs="Ebrima" w:hint="default"/>
        <w:w w:val="100"/>
        <w:sz w:val="20"/>
        <w:szCs w:val="20"/>
        <w:lang w:val="ca-ES" w:eastAsia="en-US" w:bidi="ar-SA"/>
      </w:rPr>
    </w:lvl>
    <w:lvl w:ilvl="1" w:tplc="DA78E222">
      <w:numFmt w:val="bullet"/>
      <w:lvlText w:val="•"/>
      <w:lvlJc w:val="left"/>
      <w:pPr>
        <w:ind w:left="1177" w:hanging="135"/>
      </w:pPr>
      <w:rPr>
        <w:rFonts w:hint="default"/>
        <w:lang w:val="ca-ES" w:eastAsia="en-US" w:bidi="ar-SA"/>
      </w:rPr>
    </w:lvl>
    <w:lvl w:ilvl="2" w:tplc="D236D902">
      <w:numFmt w:val="bullet"/>
      <w:lvlText w:val="•"/>
      <w:lvlJc w:val="left"/>
      <w:pPr>
        <w:ind w:left="2015" w:hanging="135"/>
      </w:pPr>
      <w:rPr>
        <w:rFonts w:hint="default"/>
        <w:lang w:val="ca-ES" w:eastAsia="en-US" w:bidi="ar-SA"/>
      </w:rPr>
    </w:lvl>
    <w:lvl w:ilvl="3" w:tplc="BF107D50">
      <w:numFmt w:val="bullet"/>
      <w:lvlText w:val="•"/>
      <w:lvlJc w:val="left"/>
      <w:pPr>
        <w:ind w:left="2853" w:hanging="135"/>
      </w:pPr>
      <w:rPr>
        <w:rFonts w:hint="default"/>
        <w:lang w:val="ca-ES" w:eastAsia="en-US" w:bidi="ar-SA"/>
      </w:rPr>
    </w:lvl>
    <w:lvl w:ilvl="4" w:tplc="C9A451FA">
      <w:numFmt w:val="bullet"/>
      <w:lvlText w:val="•"/>
      <w:lvlJc w:val="left"/>
      <w:pPr>
        <w:ind w:left="3691" w:hanging="135"/>
      </w:pPr>
      <w:rPr>
        <w:rFonts w:hint="default"/>
        <w:lang w:val="ca-ES" w:eastAsia="en-US" w:bidi="ar-SA"/>
      </w:rPr>
    </w:lvl>
    <w:lvl w:ilvl="5" w:tplc="7B00399E">
      <w:numFmt w:val="bullet"/>
      <w:lvlText w:val="•"/>
      <w:lvlJc w:val="left"/>
      <w:pPr>
        <w:ind w:left="4529" w:hanging="135"/>
      </w:pPr>
      <w:rPr>
        <w:rFonts w:hint="default"/>
        <w:lang w:val="ca-ES" w:eastAsia="en-US" w:bidi="ar-SA"/>
      </w:rPr>
    </w:lvl>
    <w:lvl w:ilvl="6" w:tplc="DB24B3FC">
      <w:numFmt w:val="bullet"/>
      <w:lvlText w:val="•"/>
      <w:lvlJc w:val="left"/>
      <w:pPr>
        <w:ind w:left="5366" w:hanging="135"/>
      </w:pPr>
      <w:rPr>
        <w:rFonts w:hint="default"/>
        <w:lang w:val="ca-ES" w:eastAsia="en-US" w:bidi="ar-SA"/>
      </w:rPr>
    </w:lvl>
    <w:lvl w:ilvl="7" w:tplc="458680C8">
      <w:numFmt w:val="bullet"/>
      <w:lvlText w:val="•"/>
      <w:lvlJc w:val="left"/>
      <w:pPr>
        <w:ind w:left="6204" w:hanging="135"/>
      </w:pPr>
      <w:rPr>
        <w:rFonts w:hint="default"/>
        <w:lang w:val="ca-ES" w:eastAsia="en-US" w:bidi="ar-SA"/>
      </w:rPr>
    </w:lvl>
    <w:lvl w:ilvl="8" w:tplc="076C2476">
      <w:numFmt w:val="bullet"/>
      <w:lvlText w:val="•"/>
      <w:lvlJc w:val="left"/>
      <w:pPr>
        <w:ind w:left="7042" w:hanging="135"/>
      </w:pPr>
      <w:rPr>
        <w:rFonts w:hint="default"/>
        <w:lang w:val="ca-ES" w:eastAsia="en-US" w:bidi="ar-SA"/>
      </w:rPr>
    </w:lvl>
  </w:abstractNum>
  <w:abstractNum w:abstractNumId="1" w15:restartNumberingAfterBreak="0">
    <w:nsid w:val="4D557AB1"/>
    <w:multiLevelType w:val="hybridMultilevel"/>
    <w:tmpl w:val="4432900E"/>
    <w:lvl w:ilvl="0" w:tplc="10E2226C">
      <w:numFmt w:val="bullet"/>
      <w:lvlText w:val="-"/>
      <w:lvlJc w:val="left"/>
      <w:pPr>
        <w:ind w:left="340" w:hanging="135"/>
      </w:pPr>
      <w:rPr>
        <w:rFonts w:ascii="Ebrima" w:eastAsia="Ebrima" w:hAnsi="Ebrima" w:cs="Ebrima" w:hint="default"/>
        <w:w w:val="100"/>
        <w:sz w:val="20"/>
        <w:szCs w:val="20"/>
        <w:lang w:val="ca-ES" w:eastAsia="en-US" w:bidi="ar-SA"/>
      </w:rPr>
    </w:lvl>
    <w:lvl w:ilvl="1" w:tplc="F35E0F32">
      <w:numFmt w:val="bullet"/>
      <w:lvlText w:val="•"/>
      <w:lvlJc w:val="left"/>
      <w:pPr>
        <w:ind w:left="1177" w:hanging="135"/>
      </w:pPr>
      <w:rPr>
        <w:rFonts w:hint="default"/>
        <w:lang w:val="ca-ES" w:eastAsia="en-US" w:bidi="ar-SA"/>
      </w:rPr>
    </w:lvl>
    <w:lvl w:ilvl="2" w:tplc="3FE0EF0A">
      <w:numFmt w:val="bullet"/>
      <w:lvlText w:val="•"/>
      <w:lvlJc w:val="left"/>
      <w:pPr>
        <w:ind w:left="2015" w:hanging="135"/>
      </w:pPr>
      <w:rPr>
        <w:rFonts w:hint="default"/>
        <w:lang w:val="ca-ES" w:eastAsia="en-US" w:bidi="ar-SA"/>
      </w:rPr>
    </w:lvl>
    <w:lvl w:ilvl="3" w:tplc="F6D4D9B6">
      <w:numFmt w:val="bullet"/>
      <w:lvlText w:val="•"/>
      <w:lvlJc w:val="left"/>
      <w:pPr>
        <w:ind w:left="2853" w:hanging="135"/>
      </w:pPr>
      <w:rPr>
        <w:rFonts w:hint="default"/>
        <w:lang w:val="ca-ES" w:eastAsia="en-US" w:bidi="ar-SA"/>
      </w:rPr>
    </w:lvl>
    <w:lvl w:ilvl="4" w:tplc="9D7E950C">
      <w:numFmt w:val="bullet"/>
      <w:lvlText w:val="•"/>
      <w:lvlJc w:val="left"/>
      <w:pPr>
        <w:ind w:left="3691" w:hanging="135"/>
      </w:pPr>
      <w:rPr>
        <w:rFonts w:hint="default"/>
        <w:lang w:val="ca-ES" w:eastAsia="en-US" w:bidi="ar-SA"/>
      </w:rPr>
    </w:lvl>
    <w:lvl w:ilvl="5" w:tplc="786C2F4C">
      <w:numFmt w:val="bullet"/>
      <w:lvlText w:val="•"/>
      <w:lvlJc w:val="left"/>
      <w:pPr>
        <w:ind w:left="4529" w:hanging="135"/>
      </w:pPr>
      <w:rPr>
        <w:rFonts w:hint="default"/>
        <w:lang w:val="ca-ES" w:eastAsia="en-US" w:bidi="ar-SA"/>
      </w:rPr>
    </w:lvl>
    <w:lvl w:ilvl="6" w:tplc="CC881F70">
      <w:numFmt w:val="bullet"/>
      <w:lvlText w:val="•"/>
      <w:lvlJc w:val="left"/>
      <w:pPr>
        <w:ind w:left="5366" w:hanging="135"/>
      </w:pPr>
      <w:rPr>
        <w:rFonts w:hint="default"/>
        <w:lang w:val="ca-ES" w:eastAsia="en-US" w:bidi="ar-SA"/>
      </w:rPr>
    </w:lvl>
    <w:lvl w:ilvl="7" w:tplc="94B6964C">
      <w:numFmt w:val="bullet"/>
      <w:lvlText w:val="•"/>
      <w:lvlJc w:val="left"/>
      <w:pPr>
        <w:ind w:left="6204" w:hanging="135"/>
      </w:pPr>
      <w:rPr>
        <w:rFonts w:hint="default"/>
        <w:lang w:val="ca-ES" w:eastAsia="en-US" w:bidi="ar-SA"/>
      </w:rPr>
    </w:lvl>
    <w:lvl w:ilvl="8" w:tplc="91780D4C">
      <w:numFmt w:val="bullet"/>
      <w:lvlText w:val="•"/>
      <w:lvlJc w:val="left"/>
      <w:pPr>
        <w:ind w:left="7042" w:hanging="135"/>
      </w:pPr>
      <w:rPr>
        <w:rFonts w:hint="default"/>
        <w:lang w:val="ca-ES" w:eastAsia="en-US" w:bidi="ar-SA"/>
      </w:rPr>
    </w:lvl>
  </w:abstractNum>
  <w:abstractNum w:abstractNumId="2" w15:restartNumberingAfterBreak="0">
    <w:nsid w:val="682821F9"/>
    <w:multiLevelType w:val="hybridMultilevel"/>
    <w:tmpl w:val="2E889690"/>
    <w:lvl w:ilvl="0" w:tplc="A2F89D6C">
      <w:numFmt w:val="bullet"/>
      <w:lvlText w:val="-"/>
      <w:lvlJc w:val="left"/>
      <w:pPr>
        <w:ind w:left="305" w:hanging="135"/>
      </w:pPr>
      <w:rPr>
        <w:rFonts w:ascii="Ebrima" w:eastAsia="Ebrima" w:hAnsi="Ebrima" w:cs="Ebrima" w:hint="default"/>
        <w:w w:val="100"/>
        <w:sz w:val="20"/>
        <w:szCs w:val="20"/>
        <w:lang w:val="ca-ES" w:eastAsia="en-US" w:bidi="ar-SA"/>
      </w:rPr>
    </w:lvl>
    <w:lvl w:ilvl="1" w:tplc="E0F0FA16">
      <w:numFmt w:val="bullet"/>
      <w:lvlText w:val="•"/>
      <w:lvlJc w:val="left"/>
      <w:pPr>
        <w:ind w:left="1141" w:hanging="135"/>
      </w:pPr>
      <w:rPr>
        <w:rFonts w:hint="default"/>
        <w:lang w:val="ca-ES" w:eastAsia="en-US" w:bidi="ar-SA"/>
      </w:rPr>
    </w:lvl>
    <w:lvl w:ilvl="2" w:tplc="C0A62014">
      <w:numFmt w:val="bullet"/>
      <w:lvlText w:val="•"/>
      <w:lvlJc w:val="left"/>
      <w:pPr>
        <w:ind w:left="1983" w:hanging="135"/>
      </w:pPr>
      <w:rPr>
        <w:rFonts w:hint="default"/>
        <w:lang w:val="ca-ES" w:eastAsia="en-US" w:bidi="ar-SA"/>
      </w:rPr>
    </w:lvl>
    <w:lvl w:ilvl="3" w:tplc="0EFAD0CE">
      <w:numFmt w:val="bullet"/>
      <w:lvlText w:val="•"/>
      <w:lvlJc w:val="left"/>
      <w:pPr>
        <w:ind w:left="2825" w:hanging="135"/>
      </w:pPr>
      <w:rPr>
        <w:rFonts w:hint="default"/>
        <w:lang w:val="ca-ES" w:eastAsia="en-US" w:bidi="ar-SA"/>
      </w:rPr>
    </w:lvl>
    <w:lvl w:ilvl="4" w:tplc="131A3F3A">
      <w:numFmt w:val="bullet"/>
      <w:lvlText w:val="•"/>
      <w:lvlJc w:val="left"/>
      <w:pPr>
        <w:ind w:left="3667" w:hanging="135"/>
      </w:pPr>
      <w:rPr>
        <w:rFonts w:hint="default"/>
        <w:lang w:val="ca-ES" w:eastAsia="en-US" w:bidi="ar-SA"/>
      </w:rPr>
    </w:lvl>
    <w:lvl w:ilvl="5" w:tplc="E6004512">
      <w:numFmt w:val="bullet"/>
      <w:lvlText w:val="•"/>
      <w:lvlJc w:val="left"/>
      <w:pPr>
        <w:ind w:left="4509" w:hanging="135"/>
      </w:pPr>
      <w:rPr>
        <w:rFonts w:hint="default"/>
        <w:lang w:val="ca-ES" w:eastAsia="en-US" w:bidi="ar-SA"/>
      </w:rPr>
    </w:lvl>
    <w:lvl w:ilvl="6" w:tplc="3A2E6106">
      <w:numFmt w:val="bullet"/>
      <w:lvlText w:val="•"/>
      <w:lvlJc w:val="left"/>
      <w:pPr>
        <w:ind w:left="5350" w:hanging="135"/>
      </w:pPr>
      <w:rPr>
        <w:rFonts w:hint="default"/>
        <w:lang w:val="ca-ES" w:eastAsia="en-US" w:bidi="ar-SA"/>
      </w:rPr>
    </w:lvl>
    <w:lvl w:ilvl="7" w:tplc="92204F6A">
      <w:numFmt w:val="bullet"/>
      <w:lvlText w:val="•"/>
      <w:lvlJc w:val="left"/>
      <w:pPr>
        <w:ind w:left="6192" w:hanging="135"/>
      </w:pPr>
      <w:rPr>
        <w:rFonts w:hint="default"/>
        <w:lang w:val="ca-ES" w:eastAsia="en-US" w:bidi="ar-SA"/>
      </w:rPr>
    </w:lvl>
    <w:lvl w:ilvl="8" w:tplc="2B5E163C">
      <w:numFmt w:val="bullet"/>
      <w:lvlText w:val="•"/>
      <w:lvlJc w:val="left"/>
      <w:pPr>
        <w:ind w:left="7034" w:hanging="135"/>
      </w:pPr>
      <w:rPr>
        <w:rFonts w:hint="default"/>
        <w:lang w:val="ca-ES" w:eastAsia="en-US" w:bidi="ar-SA"/>
      </w:rPr>
    </w:lvl>
  </w:abstractNum>
  <w:num w:numId="1" w16cid:durableId="1224953525">
    <w:abstractNumId w:val="2"/>
  </w:num>
  <w:num w:numId="2" w16cid:durableId="552815793">
    <w:abstractNumId w:val="0"/>
  </w:num>
  <w:num w:numId="3" w16cid:durableId="17915881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129AE"/>
    <w:rsid w:val="00474719"/>
    <w:rsid w:val="00A83E7D"/>
    <w:rsid w:val="00C129AE"/>
    <w:rsid w:val="00C7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13C8A5DF"/>
  <w15:docId w15:val="{0C8EB2EB-90C5-4953-8EBE-4D7B71C06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Ebrima" w:eastAsia="Ebrima" w:hAnsi="Ebrima" w:cs="Ebrima"/>
      <w:lang w:val="ca-ES"/>
    </w:rPr>
  </w:style>
  <w:style w:type="paragraph" w:styleId="Ttulo1">
    <w:name w:val="heading 1"/>
    <w:basedOn w:val="Normal"/>
    <w:uiPriority w:val="9"/>
    <w:qFormat/>
    <w:pPr>
      <w:spacing w:before="375"/>
      <w:ind w:left="740"/>
      <w:outlineLvl w:val="0"/>
    </w:pPr>
    <w:rPr>
      <w:rFonts w:ascii="Trebuchet MS" w:eastAsia="Trebuchet MS" w:hAnsi="Trebuchet MS" w:cs="Trebuchet MS"/>
      <w:b/>
      <w:bCs/>
      <w:sz w:val="62"/>
      <w:szCs w:val="6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365" w:hanging="13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hyperlink" Target="https://www.freepik.es/flaticon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6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4.jpeg"/><Relationship Id="rId37" Type="http://schemas.openxmlformats.org/officeDocument/2006/relationships/hyperlink" Target="http://www.distintiudegenere.cat/index_es.php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1.png"/><Relationship Id="rId36" Type="http://schemas.openxmlformats.org/officeDocument/2006/relationships/hyperlink" Target="mailto:info@distintiudegenere.cat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www.freepik.es/new7duck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freepik.es/freepik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s://www.freepik.es/dooder" TargetMode="External"/><Relationship Id="rId33" Type="http://schemas.openxmlformats.org/officeDocument/2006/relationships/image" Target="media/image25.png"/><Relationship Id="rId38" Type="http://schemas.openxmlformats.org/officeDocument/2006/relationships/hyperlink" Target="http://city50.distintiudegenere.ca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BAE5-3766-4BE1-B625-F2161D7DF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1386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Freiria</cp:lastModifiedBy>
  <cp:revision>2</cp:revision>
  <dcterms:created xsi:type="dcterms:W3CDTF">2024-07-29T12:11:00Z</dcterms:created>
  <dcterms:modified xsi:type="dcterms:W3CDTF">2024-07-29T12:25:00Z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2024-07-29T00:00:00Z</vt:filetime>
  </property>
</Properties>
</file>